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C" w:rsidRPr="00515EF5" w:rsidRDefault="008F555C" w:rsidP="008F555C">
      <w:pPr>
        <w:spacing w:after="0"/>
        <w:ind w:left="2060"/>
        <w:rPr>
          <w:rFonts w:cstheme="minorHAnsi"/>
          <w:sz w:val="24"/>
          <w:szCs w:val="24"/>
        </w:rPr>
      </w:pPr>
      <w:r w:rsidRPr="00515EF5">
        <w:rPr>
          <w:rFonts w:eastAsia="Arial"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925830</wp:posOffset>
            </wp:positionH>
            <wp:positionV relativeFrom="page">
              <wp:posOffset>563880</wp:posOffset>
            </wp:positionV>
            <wp:extent cx="723900" cy="806450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5EF5">
        <w:rPr>
          <w:rFonts w:eastAsia="Arial" w:cstheme="minorHAnsi"/>
          <w:sz w:val="24"/>
          <w:szCs w:val="24"/>
        </w:rPr>
        <w:t xml:space="preserve">                </w:t>
      </w:r>
      <w:proofErr w:type="spellStart"/>
      <w:r w:rsidRPr="00515EF5">
        <w:rPr>
          <w:rFonts w:eastAsia="Arial" w:cstheme="minorHAnsi"/>
          <w:sz w:val="24"/>
          <w:szCs w:val="24"/>
        </w:rPr>
        <w:t>Bansilal</w:t>
      </w:r>
      <w:proofErr w:type="spellEnd"/>
      <w:r w:rsidRPr="00515EF5">
        <w:rPr>
          <w:rFonts w:eastAsia="Arial" w:cstheme="minorHAnsi"/>
          <w:sz w:val="24"/>
          <w:szCs w:val="24"/>
        </w:rPr>
        <w:t xml:space="preserve"> </w:t>
      </w:r>
      <w:proofErr w:type="spellStart"/>
      <w:r w:rsidRPr="00515EF5">
        <w:rPr>
          <w:rFonts w:eastAsia="Arial" w:cstheme="minorHAnsi"/>
          <w:sz w:val="24"/>
          <w:szCs w:val="24"/>
        </w:rPr>
        <w:t>Ramnath</w:t>
      </w:r>
      <w:proofErr w:type="spellEnd"/>
      <w:r w:rsidRPr="00515EF5">
        <w:rPr>
          <w:rFonts w:eastAsia="Arial" w:cstheme="minorHAnsi"/>
          <w:sz w:val="24"/>
          <w:szCs w:val="24"/>
        </w:rPr>
        <w:t xml:space="preserve"> </w:t>
      </w:r>
      <w:proofErr w:type="spellStart"/>
      <w:r w:rsidRPr="00515EF5">
        <w:rPr>
          <w:rFonts w:eastAsia="Arial" w:cstheme="minorHAnsi"/>
          <w:sz w:val="24"/>
          <w:szCs w:val="24"/>
        </w:rPr>
        <w:t>Agarwal</w:t>
      </w:r>
      <w:proofErr w:type="spellEnd"/>
      <w:r w:rsidRPr="00515EF5">
        <w:rPr>
          <w:rFonts w:eastAsia="Arial" w:cstheme="minorHAnsi"/>
          <w:sz w:val="24"/>
          <w:szCs w:val="24"/>
        </w:rPr>
        <w:t xml:space="preserve"> Charitable Trust’s</w:t>
      </w:r>
    </w:p>
    <w:p w:rsidR="008F555C" w:rsidRPr="00515EF5" w:rsidRDefault="008F555C" w:rsidP="008F555C">
      <w:pPr>
        <w:spacing w:after="0" w:line="27" w:lineRule="exact"/>
        <w:rPr>
          <w:rFonts w:cstheme="minorHAnsi"/>
          <w:sz w:val="24"/>
          <w:szCs w:val="24"/>
        </w:rPr>
      </w:pPr>
    </w:p>
    <w:p w:rsidR="008F555C" w:rsidRPr="00515EF5" w:rsidRDefault="008F555C" w:rsidP="008F555C">
      <w:pPr>
        <w:spacing w:after="0" w:line="338" w:lineRule="auto"/>
        <w:ind w:left="1440" w:firstLine="720"/>
        <w:rPr>
          <w:rFonts w:eastAsia="Arial" w:cstheme="minorHAnsi"/>
          <w:b/>
          <w:bCs/>
          <w:sz w:val="24"/>
          <w:szCs w:val="24"/>
          <w:u w:val="single"/>
        </w:rPr>
      </w:pPr>
      <w:r w:rsidRPr="00515EF5">
        <w:rPr>
          <w:rFonts w:eastAsia="Arial" w:cstheme="minorHAnsi"/>
          <w:b/>
          <w:bCs/>
          <w:sz w:val="24"/>
          <w:szCs w:val="24"/>
          <w:u w:val="single"/>
        </w:rPr>
        <w:t>VISHWAKARMA INSTITUTE OF TECHNOLOGY, PUNE – 411 037</w:t>
      </w:r>
    </w:p>
    <w:p w:rsidR="008F555C" w:rsidRPr="00515EF5" w:rsidRDefault="008F555C" w:rsidP="008F555C">
      <w:pPr>
        <w:spacing w:after="0" w:line="338" w:lineRule="auto"/>
        <w:ind w:left="1440" w:firstLine="720"/>
        <w:rPr>
          <w:rFonts w:cstheme="minorHAnsi"/>
          <w:sz w:val="24"/>
          <w:szCs w:val="24"/>
        </w:rPr>
      </w:pPr>
      <w:r w:rsidRPr="00515EF5">
        <w:rPr>
          <w:rFonts w:eastAsia="Arial" w:cstheme="minorHAnsi"/>
          <w:sz w:val="24"/>
          <w:szCs w:val="24"/>
        </w:rPr>
        <w:t xml:space="preserve">(An Autonomous Institute affiliated to </w:t>
      </w:r>
      <w:proofErr w:type="spellStart"/>
      <w:r w:rsidRPr="00515EF5">
        <w:rPr>
          <w:rFonts w:eastAsia="Arial" w:cstheme="minorHAnsi"/>
          <w:sz w:val="24"/>
          <w:szCs w:val="24"/>
        </w:rPr>
        <w:t>Savitribai</w:t>
      </w:r>
      <w:proofErr w:type="spellEnd"/>
      <w:r w:rsidRPr="00515EF5">
        <w:rPr>
          <w:rFonts w:eastAsia="Arial" w:cstheme="minorHAnsi"/>
          <w:sz w:val="24"/>
          <w:szCs w:val="24"/>
        </w:rPr>
        <w:t xml:space="preserve"> </w:t>
      </w:r>
      <w:proofErr w:type="spellStart"/>
      <w:r w:rsidRPr="00515EF5">
        <w:rPr>
          <w:rFonts w:eastAsia="Arial" w:cstheme="minorHAnsi"/>
          <w:sz w:val="24"/>
          <w:szCs w:val="24"/>
        </w:rPr>
        <w:t>Phule</w:t>
      </w:r>
      <w:proofErr w:type="spellEnd"/>
      <w:r w:rsidRPr="00515EF5">
        <w:rPr>
          <w:rFonts w:eastAsia="Arial" w:cstheme="minorHAnsi"/>
          <w:sz w:val="24"/>
          <w:szCs w:val="24"/>
        </w:rPr>
        <w:t xml:space="preserve"> </w:t>
      </w:r>
      <w:proofErr w:type="spellStart"/>
      <w:r w:rsidRPr="00515EF5">
        <w:rPr>
          <w:rFonts w:eastAsia="Arial" w:cstheme="minorHAnsi"/>
          <w:sz w:val="24"/>
          <w:szCs w:val="24"/>
        </w:rPr>
        <w:t>Pune</w:t>
      </w:r>
      <w:proofErr w:type="spellEnd"/>
      <w:r w:rsidRPr="00515EF5">
        <w:rPr>
          <w:rFonts w:eastAsia="Arial" w:cstheme="minorHAnsi"/>
          <w:sz w:val="24"/>
          <w:szCs w:val="24"/>
        </w:rPr>
        <w:t xml:space="preserve"> University)</w:t>
      </w:r>
    </w:p>
    <w:p w:rsidR="008F555C" w:rsidRPr="00515EF5" w:rsidRDefault="008F555C" w:rsidP="008F555C">
      <w:pPr>
        <w:spacing w:after="0" w:line="20" w:lineRule="exact"/>
        <w:rPr>
          <w:rFonts w:cstheme="minorHAnsi"/>
          <w:sz w:val="24"/>
          <w:szCs w:val="24"/>
        </w:rPr>
      </w:pPr>
    </w:p>
    <w:p w:rsidR="008F555C" w:rsidRPr="00515EF5" w:rsidRDefault="008F555C" w:rsidP="008F555C">
      <w:pPr>
        <w:spacing w:after="0" w:line="38" w:lineRule="exac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-36609</wp:posOffset>
            </wp:positionH>
            <wp:positionV relativeFrom="paragraph">
              <wp:posOffset>11513</wp:posOffset>
            </wp:positionV>
            <wp:extent cx="6389701" cy="15902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701" cy="159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55C" w:rsidRPr="00E0060E" w:rsidRDefault="008F555C" w:rsidP="008F555C">
      <w:pPr>
        <w:spacing w:after="0"/>
        <w:rPr>
          <w:rFonts w:cstheme="minorHAnsi"/>
        </w:rPr>
      </w:pPr>
      <w:r w:rsidRPr="00C37FEE">
        <w:rPr>
          <w:rFonts w:eastAsia="Arial" w:cstheme="minorHAnsi"/>
          <w:b/>
        </w:rPr>
        <w:t>No: N-1/SS/2019-20/</w:t>
      </w:r>
      <w:r w:rsidR="00C37FEE" w:rsidRPr="00C37FEE">
        <w:rPr>
          <w:rFonts w:eastAsia="Arial" w:cstheme="minorHAnsi"/>
          <w:b/>
        </w:rPr>
        <w:t>147</w:t>
      </w:r>
      <w:r>
        <w:rPr>
          <w:rFonts w:cstheme="minorHAnsi"/>
        </w:rPr>
        <w:t xml:space="preserve">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37FEE">
        <w:rPr>
          <w:rFonts w:cstheme="minorHAnsi"/>
          <w:b/>
        </w:rPr>
        <w:t xml:space="preserve">     </w:t>
      </w:r>
      <w:r w:rsidRPr="00C37FEE">
        <w:rPr>
          <w:rFonts w:eastAsia="Arial" w:cstheme="minorHAnsi"/>
          <w:b/>
        </w:rPr>
        <w:t xml:space="preserve">Date: </w:t>
      </w:r>
      <w:r w:rsidR="00C37FEE" w:rsidRPr="00C37FEE">
        <w:rPr>
          <w:rFonts w:eastAsia="Arial" w:cstheme="minorHAnsi"/>
          <w:b/>
        </w:rPr>
        <w:t>20</w:t>
      </w:r>
      <w:r w:rsidR="00C37FEE" w:rsidRPr="00C37FEE">
        <w:rPr>
          <w:rFonts w:eastAsia="Arial" w:cstheme="minorHAnsi"/>
          <w:b/>
          <w:vertAlign w:val="superscript"/>
        </w:rPr>
        <w:t>th</w:t>
      </w:r>
      <w:r w:rsidR="00C37FEE" w:rsidRPr="00C37FEE">
        <w:rPr>
          <w:rFonts w:eastAsia="Arial" w:cstheme="minorHAnsi"/>
          <w:b/>
        </w:rPr>
        <w:t xml:space="preserve"> </w:t>
      </w:r>
      <w:r w:rsidRPr="00C37FEE">
        <w:rPr>
          <w:rFonts w:eastAsia="Arial" w:cstheme="minorHAnsi"/>
          <w:b/>
        </w:rPr>
        <w:t>February 2020</w:t>
      </w:r>
    </w:p>
    <w:p w:rsidR="008F555C" w:rsidRPr="00E0060E" w:rsidRDefault="008F555C" w:rsidP="008F555C">
      <w:pPr>
        <w:spacing w:after="0" w:line="200" w:lineRule="exact"/>
        <w:rPr>
          <w:rFonts w:cstheme="minorHAnsi"/>
        </w:rPr>
      </w:pPr>
    </w:p>
    <w:p w:rsidR="008F555C" w:rsidRPr="00C37FEE" w:rsidRDefault="008F555C" w:rsidP="00C37FEE">
      <w:pPr>
        <w:spacing w:after="0"/>
        <w:jc w:val="center"/>
        <w:rPr>
          <w:rFonts w:ascii="Arial" w:hAnsi="Arial" w:cs="Arial"/>
          <w:b/>
          <w:sz w:val="20"/>
          <w:u w:val="single"/>
        </w:rPr>
      </w:pPr>
      <w:proofErr w:type="gramStart"/>
      <w:r w:rsidRPr="00C37FEE">
        <w:rPr>
          <w:rFonts w:ascii="Arial" w:hAnsi="Arial" w:cs="Arial"/>
          <w:b/>
          <w:sz w:val="20"/>
          <w:u w:val="single"/>
        </w:rPr>
        <w:t>Subject :</w:t>
      </w:r>
      <w:proofErr w:type="gramEnd"/>
      <w:r w:rsidRPr="00C37FEE">
        <w:rPr>
          <w:rFonts w:ascii="Arial" w:hAnsi="Arial" w:cs="Arial"/>
          <w:b/>
          <w:sz w:val="20"/>
          <w:u w:val="single"/>
        </w:rPr>
        <w:t xml:space="preserve"> Re-registration for </w:t>
      </w:r>
      <w:proofErr w:type="spellStart"/>
      <w:r w:rsidRPr="00C37FEE">
        <w:rPr>
          <w:rFonts w:ascii="Arial" w:hAnsi="Arial" w:cs="Arial"/>
          <w:b/>
          <w:sz w:val="20"/>
          <w:u w:val="single"/>
        </w:rPr>
        <w:t>Sem</w:t>
      </w:r>
      <w:proofErr w:type="spellEnd"/>
      <w:r w:rsidRPr="00C37FEE">
        <w:rPr>
          <w:rFonts w:ascii="Arial" w:hAnsi="Arial" w:cs="Arial"/>
          <w:b/>
          <w:sz w:val="20"/>
          <w:u w:val="single"/>
        </w:rPr>
        <w:t xml:space="preserve"> - II of AY 2019-20  for all patterns (for regular and off</w:t>
      </w:r>
    </w:p>
    <w:p w:rsidR="008F555C" w:rsidRPr="00C37FEE" w:rsidRDefault="008F555C" w:rsidP="00C37FEE">
      <w:pPr>
        <w:spacing w:after="0"/>
        <w:ind w:left="720"/>
        <w:jc w:val="center"/>
        <w:rPr>
          <w:rFonts w:ascii="Arial" w:hAnsi="Arial" w:cs="Arial"/>
          <w:b/>
          <w:sz w:val="20"/>
          <w:u w:val="single"/>
        </w:rPr>
      </w:pPr>
      <w:proofErr w:type="gramStart"/>
      <w:r w:rsidRPr="00C37FEE">
        <w:rPr>
          <w:rFonts w:ascii="Arial" w:hAnsi="Arial" w:cs="Arial"/>
          <w:b/>
          <w:sz w:val="20"/>
          <w:u w:val="single"/>
        </w:rPr>
        <w:t>campus</w:t>
      </w:r>
      <w:proofErr w:type="gramEnd"/>
      <w:r w:rsidRPr="00C37FEE">
        <w:rPr>
          <w:rFonts w:ascii="Arial" w:hAnsi="Arial" w:cs="Arial"/>
          <w:b/>
          <w:sz w:val="20"/>
          <w:u w:val="single"/>
        </w:rPr>
        <w:t xml:space="preserve"> students having FF/XX/II grades) (F.Y. </w:t>
      </w:r>
      <w:proofErr w:type="spellStart"/>
      <w:r w:rsidRPr="00C37FEE">
        <w:rPr>
          <w:rFonts w:ascii="Arial" w:hAnsi="Arial" w:cs="Arial"/>
          <w:b/>
          <w:sz w:val="20"/>
          <w:u w:val="single"/>
        </w:rPr>
        <w:t>B.Tech</w:t>
      </w:r>
      <w:proofErr w:type="spellEnd"/>
      <w:r w:rsidRPr="00C37FEE">
        <w:rPr>
          <w:rFonts w:ascii="Arial" w:hAnsi="Arial" w:cs="Arial"/>
          <w:b/>
          <w:sz w:val="20"/>
          <w:u w:val="single"/>
        </w:rPr>
        <w:t xml:space="preserve"> to M Tech and MCA)</w:t>
      </w:r>
    </w:p>
    <w:p w:rsidR="008F555C" w:rsidRPr="00040C63" w:rsidRDefault="008F555C" w:rsidP="008F555C">
      <w:pPr>
        <w:spacing w:after="0"/>
        <w:ind w:firstLine="720"/>
        <w:jc w:val="both"/>
        <w:rPr>
          <w:rFonts w:ascii="Arial" w:hAnsi="Arial" w:cs="Arial"/>
          <w:sz w:val="6"/>
        </w:rPr>
      </w:pPr>
    </w:p>
    <w:p w:rsidR="008F555C" w:rsidRPr="00E0060E" w:rsidRDefault="008F555C" w:rsidP="008F555C">
      <w:pPr>
        <w:tabs>
          <w:tab w:val="left" w:pos="720"/>
        </w:tabs>
        <w:spacing w:after="0" w:line="269" w:lineRule="auto"/>
        <w:jc w:val="both"/>
        <w:rPr>
          <w:rFonts w:ascii="Arial" w:hAnsi="Arial" w:cs="Arial"/>
        </w:rPr>
      </w:pPr>
      <w:r w:rsidRPr="00E0060E">
        <w:rPr>
          <w:rFonts w:ascii="Arial" w:hAnsi="Arial" w:cs="Arial"/>
        </w:rPr>
        <w:t xml:space="preserve">All students (Regular and off campus) should hereby note that the re-registration for </w:t>
      </w:r>
      <w:proofErr w:type="spellStart"/>
      <w:proofErr w:type="gramStart"/>
      <w:r w:rsidRPr="00E0060E">
        <w:rPr>
          <w:rFonts w:ascii="Arial" w:hAnsi="Arial" w:cs="Arial"/>
        </w:rPr>
        <w:t>Sem</w:t>
      </w:r>
      <w:proofErr w:type="spellEnd"/>
      <w:proofErr w:type="gramEnd"/>
      <w:r w:rsidRPr="00E0060E">
        <w:rPr>
          <w:rFonts w:ascii="Arial" w:hAnsi="Arial" w:cs="Arial"/>
        </w:rPr>
        <w:t xml:space="preserve"> -II of AY 2019-20 will be carried out between 24</w:t>
      </w:r>
      <w:r w:rsidRPr="00E0060E">
        <w:rPr>
          <w:rFonts w:ascii="Arial" w:hAnsi="Arial" w:cs="Arial"/>
          <w:vertAlign w:val="superscript"/>
        </w:rPr>
        <w:t>th</w:t>
      </w:r>
      <w:r w:rsidRPr="00E0060E">
        <w:rPr>
          <w:rFonts w:ascii="Arial" w:hAnsi="Arial" w:cs="Arial"/>
        </w:rPr>
        <w:t xml:space="preserve"> February to </w:t>
      </w:r>
      <w:r w:rsidR="00C37FEE">
        <w:rPr>
          <w:rFonts w:ascii="Arial" w:hAnsi="Arial" w:cs="Arial"/>
        </w:rPr>
        <w:t>30</w:t>
      </w:r>
      <w:r w:rsidR="00C37FEE" w:rsidRPr="00C37FEE">
        <w:rPr>
          <w:rFonts w:ascii="Arial" w:hAnsi="Arial" w:cs="Arial"/>
          <w:vertAlign w:val="superscript"/>
        </w:rPr>
        <w:t>th</w:t>
      </w:r>
      <w:r w:rsidR="00C37FEE">
        <w:rPr>
          <w:rFonts w:ascii="Arial" w:hAnsi="Arial" w:cs="Arial"/>
        </w:rPr>
        <w:t xml:space="preserve"> </w:t>
      </w:r>
      <w:r w:rsidRPr="00E0060E">
        <w:rPr>
          <w:rFonts w:ascii="Arial" w:hAnsi="Arial" w:cs="Arial"/>
        </w:rPr>
        <w:t>March 2020 on all working days.  All regular students are permitted to re-register for 10 credits and Off-campus students can re-register for 25 credits.</w:t>
      </w:r>
    </w:p>
    <w:p w:rsidR="008F555C" w:rsidRPr="00E0060E" w:rsidRDefault="008F555C" w:rsidP="008F555C">
      <w:pPr>
        <w:spacing w:after="0"/>
        <w:rPr>
          <w:rFonts w:eastAsia="Arial" w:cstheme="minorHAnsi"/>
        </w:rPr>
      </w:pPr>
      <w:r w:rsidRPr="00E0060E">
        <w:rPr>
          <w:rFonts w:eastAsia="Arial" w:cstheme="minorHAnsi"/>
          <w:bCs/>
        </w:rPr>
        <w:t>1.</w:t>
      </w:r>
      <w:r w:rsidRPr="00E0060E">
        <w:rPr>
          <w:rFonts w:eastAsia="Arial" w:cstheme="minorHAnsi"/>
          <w:bCs/>
        </w:rPr>
        <w:tab/>
      </w:r>
      <w:r w:rsidRPr="00E0060E">
        <w:rPr>
          <w:rFonts w:eastAsia="Arial" w:cstheme="minorHAnsi"/>
          <w:b/>
          <w:bCs/>
          <w:u w:val="single"/>
        </w:rPr>
        <w:t>Schedule of Re-</w:t>
      </w:r>
      <w:proofErr w:type="gramStart"/>
      <w:r w:rsidRPr="00E0060E">
        <w:rPr>
          <w:rFonts w:eastAsia="Arial" w:cstheme="minorHAnsi"/>
          <w:b/>
          <w:bCs/>
          <w:u w:val="single"/>
        </w:rPr>
        <w:t>registration</w:t>
      </w:r>
      <w:r w:rsidRPr="00E0060E">
        <w:rPr>
          <w:rFonts w:eastAsia="Arial" w:cstheme="minorHAnsi"/>
          <w:b/>
          <w:bCs/>
        </w:rPr>
        <w:t xml:space="preserve"> </w:t>
      </w:r>
      <w:r w:rsidRPr="00E0060E">
        <w:rPr>
          <w:rFonts w:eastAsia="Arial" w:cstheme="minorHAnsi"/>
        </w:rPr>
        <w:t>:</w:t>
      </w:r>
      <w:proofErr w:type="gramEnd"/>
    </w:p>
    <w:p w:rsidR="008F555C" w:rsidRPr="00E0060E" w:rsidRDefault="008F555C" w:rsidP="008F555C">
      <w:pPr>
        <w:spacing w:after="0" w:line="92" w:lineRule="exact"/>
        <w:rPr>
          <w:rFonts w:eastAsia="Arial" w:cstheme="minorHAnsi"/>
        </w:rPr>
      </w:pPr>
    </w:p>
    <w:p w:rsidR="008F555C" w:rsidRPr="00E0060E" w:rsidRDefault="008F555C" w:rsidP="008F555C">
      <w:pPr>
        <w:numPr>
          <w:ilvl w:val="1"/>
          <w:numId w:val="2"/>
        </w:numPr>
        <w:spacing w:after="0" w:line="240" w:lineRule="auto"/>
        <w:ind w:left="1220" w:right="-151" w:hanging="498"/>
        <w:rPr>
          <w:rFonts w:eastAsia="Arial" w:cstheme="minorHAnsi"/>
        </w:rPr>
      </w:pPr>
      <w:r w:rsidRPr="00E0060E">
        <w:rPr>
          <w:rFonts w:eastAsia="Arial" w:cstheme="minorHAnsi"/>
          <w:b/>
          <w:bCs/>
          <w:u w:val="single"/>
        </w:rPr>
        <w:t>Re-registration</w:t>
      </w:r>
      <w:r w:rsidRPr="00E0060E">
        <w:rPr>
          <w:rFonts w:eastAsia="Arial" w:cstheme="minorHAnsi"/>
          <w:b/>
          <w:bCs/>
        </w:rPr>
        <w:t xml:space="preserve"> </w:t>
      </w:r>
      <w:r w:rsidRPr="00E0060E">
        <w:rPr>
          <w:rFonts w:eastAsia="Arial" w:cstheme="minorHAnsi"/>
        </w:rPr>
        <w:t>: 24</w:t>
      </w:r>
      <w:r w:rsidRPr="00E0060E">
        <w:rPr>
          <w:rFonts w:eastAsia="Arial" w:cstheme="minorHAnsi"/>
          <w:vertAlign w:val="superscript"/>
        </w:rPr>
        <w:t>th</w:t>
      </w:r>
      <w:r w:rsidRPr="00E0060E">
        <w:rPr>
          <w:rFonts w:eastAsia="Arial" w:cstheme="minorHAnsi"/>
        </w:rPr>
        <w:t xml:space="preserve"> February to 3</w:t>
      </w:r>
      <w:r w:rsidR="00C37FEE">
        <w:rPr>
          <w:rFonts w:eastAsia="Arial" w:cstheme="minorHAnsi"/>
        </w:rPr>
        <w:t>0</w:t>
      </w:r>
      <w:r w:rsidR="00C37FEE" w:rsidRPr="00C37FEE">
        <w:rPr>
          <w:rFonts w:eastAsia="Arial" w:cstheme="minorHAnsi"/>
          <w:vertAlign w:val="superscript"/>
        </w:rPr>
        <w:t>th</w:t>
      </w:r>
      <w:r w:rsidR="00C37FEE">
        <w:rPr>
          <w:rFonts w:eastAsia="Arial" w:cstheme="minorHAnsi"/>
        </w:rPr>
        <w:t xml:space="preserve"> </w:t>
      </w:r>
      <w:r w:rsidRPr="00E0060E">
        <w:rPr>
          <w:rFonts w:eastAsia="Arial" w:cstheme="minorHAnsi"/>
        </w:rPr>
        <w:t>Mar</w:t>
      </w:r>
      <w:r w:rsidR="00C37FEE">
        <w:rPr>
          <w:rFonts w:eastAsia="Arial" w:cstheme="minorHAnsi"/>
        </w:rPr>
        <w:t>ch</w:t>
      </w:r>
      <w:r w:rsidRPr="00E0060E">
        <w:rPr>
          <w:rFonts w:eastAsia="Arial" w:cstheme="minorHAnsi"/>
        </w:rPr>
        <w:t xml:space="preserve"> 2020 from 11.00am to 1.00 pm and 2.30pm to</w:t>
      </w:r>
    </w:p>
    <w:p w:rsidR="008F555C" w:rsidRPr="00E0060E" w:rsidRDefault="008F555C" w:rsidP="008F555C">
      <w:pPr>
        <w:spacing w:after="0" w:line="8" w:lineRule="exact"/>
        <w:ind w:left="2"/>
        <w:rPr>
          <w:rFonts w:eastAsia="Arial" w:cstheme="minorHAnsi"/>
        </w:rPr>
      </w:pPr>
    </w:p>
    <w:p w:rsidR="008F555C" w:rsidRDefault="00C37FEE" w:rsidP="00C37FEE">
      <w:pPr>
        <w:spacing w:after="0" w:line="240" w:lineRule="auto"/>
        <w:ind w:left="2438"/>
        <w:rPr>
          <w:rFonts w:eastAsia="Arial" w:cstheme="minorHAnsi"/>
        </w:rPr>
      </w:pPr>
      <w:r>
        <w:rPr>
          <w:rFonts w:eastAsia="Arial" w:cstheme="minorHAnsi"/>
        </w:rPr>
        <w:t xml:space="preserve">     </w:t>
      </w:r>
      <w:r w:rsidR="008F555C" w:rsidRPr="00E0060E">
        <w:rPr>
          <w:rFonts w:eastAsia="Arial" w:cstheme="minorHAnsi"/>
        </w:rPr>
        <w:t xml:space="preserve">4.30 pm. </w:t>
      </w:r>
      <w:proofErr w:type="gramStart"/>
      <w:r w:rsidR="008F555C" w:rsidRPr="00E0060E">
        <w:rPr>
          <w:rFonts w:eastAsia="Arial" w:cstheme="minorHAnsi"/>
        </w:rPr>
        <w:t>On all working days except, Saturday, Sunday and holidays.</w:t>
      </w:r>
      <w:proofErr w:type="gramEnd"/>
    </w:p>
    <w:p w:rsidR="008F555C" w:rsidRPr="00E0060E" w:rsidRDefault="008F555C" w:rsidP="008F555C">
      <w:pPr>
        <w:spacing w:after="0" w:line="38" w:lineRule="exact"/>
        <w:rPr>
          <w:rFonts w:eastAsia="Arial" w:cstheme="minorHAnsi"/>
        </w:rPr>
      </w:pPr>
    </w:p>
    <w:p w:rsidR="008F555C" w:rsidRPr="00E0060E" w:rsidRDefault="00C37FEE" w:rsidP="00C37FEE">
      <w:pPr>
        <w:spacing w:after="0" w:line="240" w:lineRule="auto"/>
        <w:ind w:left="720"/>
        <w:rPr>
          <w:rFonts w:eastAsia="Arial" w:cstheme="minorHAnsi"/>
        </w:rPr>
      </w:pPr>
      <w:r w:rsidRPr="00C37FEE">
        <w:rPr>
          <w:rFonts w:eastAsia="Arial" w:cstheme="minorHAnsi"/>
          <w:bCs/>
        </w:rPr>
        <w:t>B)</w:t>
      </w:r>
      <w:r>
        <w:rPr>
          <w:rFonts w:eastAsia="Arial" w:cstheme="minorHAnsi"/>
          <w:b/>
          <w:bCs/>
        </w:rPr>
        <w:t xml:space="preserve">     </w:t>
      </w:r>
      <w:r w:rsidR="008F555C" w:rsidRPr="00E0060E">
        <w:rPr>
          <w:rFonts w:eastAsia="Arial" w:cstheme="minorHAnsi"/>
          <w:b/>
          <w:bCs/>
          <w:u w:val="single"/>
        </w:rPr>
        <w:t>Late Re-registration</w:t>
      </w:r>
      <w:proofErr w:type="gramStart"/>
      <w:r w:rsidR="008F555C" w:rsidRPr="00E0060E">
        <w:rPr>
          <w:rFonts w:eastAsia="Arial" w:cstheme="minorHAnsi"/>
        </w:rPr>
        <w:t>:-</w:t>
      </w:r>
      <w:proofErr w:type="gramEnd"/>
      <w:r w:rsidR="008F555C" w:rsidRPr="00E0060E">
        <w:rPr>
          <w:rFonts w:eastAsia="Arial" w:cstheme="minorHAnsi"/>
        </w:rPr>
        <w:t xml:space="preserve"> 1</w:t>
      </w:r>
      <w:r w:rsidR="008F555C" w:rsidRPr="00E0060E">
        <w:rPr>
          <w:rFonts w:eastAsia="Arial" w:cstheme="minorHAnsi"/>
          <w:vertAlign w:val="superscript"/>
        </w:rPr>
        <w:t>st</w:t>
      </w:r>
      <w:r w:rsidR="008F555C" w:rsidRPr="00E0060E">
        <w:rPr>
          <w:rFonts w:eastAsia="Arial" w:cstheme="minorHAnsi"/>
        </w:rPr>
        <w:t xml:space="preserve"> to 10</w:t>
      </w:r>
      <w:r w:rsidR="008F555C" w:rsidRPr="00E0060E">
        <w:rPr>
          <w:rFonts w:eastAsia="Arial" w:cstheme="minorHAnsi"/>
          <w:vertAlign w:val="superscript"/>
        </w:rPr>
        <w:t>th</w:t>
      </w:r>
      <w:r w:rsidR="008F555C" w:rsidRPr="00E0060E">
        <w:rPr>
          <w:rFonts w:eastAsia="Arial" w:cstheme="minorHAnsi"/>
        </w:rPr>
        <w:t xml:space="preserve"> April  2020 (On all working days except, Saturday, Sunday and holidays.) from 11.00a.m. </w:t>
      </w:r>
      <w:proofErr w:type="gramStart"/>
      <w:r w:rsidR="008F555C" w:rsidRPr="00E0060E">
        <w:rPr>
          <w:rFonts w:eastAsia="Arial" w:cstheme="minorHAnsi"/>
        </w:rPr>
        <w:t>to</w:t>
      </w:r>
      <w:proofErr w:type="gramEnd"/>
      <w:r w:rsidR="008F555C" w:rsidRPr="00E0060E">
        <w:rPr>
          <w:rFonts w:eastAsia="Arial" w:cstheme="minorHAnsi"/>
        </w:rPr>
        <w:t xml:space="preserve"> 1.00p.m. </w:t>
      </w:r>
      <w:proofErr w:type="gramStart"/>
      <w:r w:rsidR="008F555C" w:rsidRPr="00E0060E">
        <w:rPr>
          <w:rFonts w:eastAsia="Arial" w:cstheme="minorHAnsi"/>
        </w:rPr>
        <w:t>and</w:t>
      </w:r>
      <w:proofErr w:type="gramEnd"/>
      <w:r w:rsidR="008F555C" w:rsidRPr="00E0060E">
        <w:rPr>
          <w:rFonts w:eastAsia="Arial" w:cstheme="minorHAnsi"/>
        </w:rPr>
        <w:t xml:space="preserve"> 2.30p.m to 4.30 p.m. with late charges of Rs.200/- No re-registration will be done in any circumstances after 10</w:t>
      </w:r>
      <w:r w:rsidR="008F555C" w:rsidRPr="00E0060E">
        <w:rPr>
          <w:rFonts w:eastAsia="Arial" w:cstheme="minorHAnsi"/>
          <w:vertAlign w:val="superscript"/>
        </w:rPr>
        <w:t>th</w:t>
      </w:r>
      <w:r w:rsidR="008F555C" w:rsidRPr="00E0060E">
        <w:rPr>
          <w:rFonts w:eastAsia="Arial" w:cstheme="minorHAnsi"/>
        </w:rPr>
        <w:t xml:space="preserve"> April 2020.</w:t>
      </w:r>
    </w:p>
    <w:p w:rsidR="008F555C" w:rsidRPr="00E0060E" w:rsidRDefault="008F555C" w:rsidP="008F555C">
      <w:pPr>
        <w:spacing w:after="0" w:line="240" w:lineRule="auto"/>
        <w:rPr>
          <w:rFonts w:eastAsia="Arial" w:cstheme="minorHAnsi"/>
        </w:rPr>
      </w:pPr>
      <w:r w:rsidRPr="00E0060E">
        <w:rPr>
          <w:rFonts w:eastAsia="Arial" w:cstheme="minorHAnsi"/>
          <w:bCs/>
        </w:rPr>
        <w:t>2.</w:t>
      </w:r>
      <w:r w:rsidRPr="00E0060E">
        <w:rPr>
          <w:rFonts w:eastAsia="Arial" w:cstheme="minorHAnsi"/>
          <w:bCs/>
        </w:rPr>
        <w:tab/>
      </w:r>
      <w:r w:rsidRPr="00E0060E">
        <w:rPr>
          <w:rFonts w:eastAsia="Arial" w:cstheme="minorHAnsi"/>
          <w:b/>
          <w:bCs/>
          <w:u w:val="single"/>
        </w:rPr>
        <w:t>Venue for Re-registration</w:t>
      </w:r>
      <w:r w:rsidRPr="00E0060E">
        <w:rPr>
          <w:rFonts w:eastAsia="Arial" w:cstheme="minorHAnsi"/>
          <w:b/>
          <w:bCs/>
        </w:rPr>
        <w:t xml:space="preserve">: </w:t>
      </w:r>
      <w:r w:rsidRPr="00E0060E">
        <w:rPr>
          <w:rFonts w:eastAsia="Arial" w:cstheme="minorHAnsi"/>
        </w:rPr>
        <w:t>Counter No. 2 and 3 of Students’ Section.</w:t>
      </w:r>
    </w:p>
    <w:p w:rsidR="008F555C" w:rsidRDefault="008F555C" w:rsidP="008F555C">
      <w:pPr>
        <w:spacing w:after="0" w:line="240" w:lineRule="auto"/>
        <w:rPr>
          <w:rFonts w:eastAsia="Arial" w:cstheme="minorHAnsi"/>
          <w:b/>
          <w:bCs/>
          <w:u w:val="single"/>
        </w:rPr>
      </w:pPr>
      <w:r w:rsidRPr="00E0060E">
        <w:rPr>
          <w:rFonts w:eastAsia="Arial" w:cstheme="minorHAnsi"/>
          <w:bCs/>
        </w:rPr>
        <w:t>3.</w:t>
      </w:r>
      <w:r w:rsidRPr="00E0060E">
        <w:rPr>
          <w:rFonts w:eastAsia="Arial" w:cstheme="minorHAnsi"/>
          <w:bCs/>
        </w:rPr>
        <w:tab/>
      </w:r>
      <w:r w:rsidRPr="00E0060E">
        <w:rPr>
          <w:rFonts w:eastAsia="Arial" w:cstheme="minorHAnsi"/>
          <w:b/>
          <w:bCs/>
          <w:u w:val="single"/>
        </w:rPr>
        <w:t>Re-registration fees for courses are as follows:</w:t>
      </w:r>
    </w:p>
    <w:tbl>
      <w:tblPr>
        <w:tblStyle w:val="TableGrid"/>
        <w:tblpPr w:leftFromText="180" w:rightFromText="180" w:vertAnchor="text" w:horzAnchor="margin" w:tblpY="90"/>
        <w:tblW w:w="10188" w:type="dxa"/>
        <w:tblLook w:val="04A0"/>
      </w:tblPr>
      <w:tblGrid>
        <w:gridCol w:w="558"/>
        <w:gridCol w:w="7650"/>
        <w:gridCol w:w="1980"/>
      </w:tblGrid>
      <w:tr w:rsidR="008F555C" w:rsidRPr="00E0060E" w:rsidTr="00C37FEE">
        <w:trPr>
          <w:trHeight w:val="323"/>
        </w:trPr>
        <w:tc>
          <w:tcPr>
            <w:tcW w:w="558" w:type="dxa"/>
          </w:tcPr>
          <w:p w:rsidR="008F555C" w:rsidRPr="00E0060E" w:rsidRDefault="008F555C" w:rsidP="00F70951">
            <w:pPr>
              <w:rPr>
                <w:rFonts w:eastAsia="Arial" w:cstheme="minorHAnsi"/>
                <w:b/>
                <w:bCs/>
                <w:u w:val="single"/>
              </w:rPr>
            </w:pPr>
            <w:r w:rsidRPr="00E0060E">
              <w:rPr>
                <w:rFonts w:eastAsia="Arial" w:cstheme="minorHAnsi"/>
                <w:b/>
                <w:bCs/>
              </w:rPr>
              <w:t xml:space="preserve">Sr. No. </w:t>
            </w:r>
          </w:p>
        </w:tc>
        <w:tc>
          <w:tcPr>
            <w:tcW w:w="7650" w:type="dxa"/>
          </w:tcPr>
          <w:p w:rsidR="008F555C" w:rsidRPr="00E0060E" w:rsidRDefault="008F555C" w:rsidP="00F70951">
            <w:pPr>
              <w:rPr>
                <w:rFonts w:eastAsia="Arial" w:cstheme="minorHAnsi"/>
                <w:b/>
                <w:bCs/>
                <w:u w:val="single"/>
              </w:rPr>
            </w:pPr>
            <w:r w:rsidRPr="00E0060E">
              <w:rPr>
                <w:rFonts w:eastAsia="Arial" w:cstheme="minorHAnsi"/>
                <w:b/>
                <w:bCs/>
              </w:rPr>
              <w:t>Course Head</w:t>
            </w:r>
          </w:p>
        </w:tc>
        <w:tc>
          <w:tcPr>
            <w:tcW w:w="1980" w:type="dxa"/>
          </w:tcPr>
          <w:p w:rsidR="008F555C" w:rsidRPr="00E0060E" w:rsidRDefault="008F555C" w:rsidP="00F70951">
            <w:pPr>
              <w:ind w:left="100"/>
              <w:rPr>
                <w:rFonts w:eastAsia="Arial" w:cstheme="minorHAnsi"/>
                <w:b/>
                <w:bCs/>
                <w:u w:val="single"/>
              </w:rPr>
            </w:pPr>
            <w:r w:rsidRPr="00E0060E">
              <w:rPr>
                <w:rFonts w:eastAsia="Arial" w:cstheme="minorHAnsi"/>
                <w:b/>
                <w:bCs/>
              </w:rPr>
              <w:t>Re-registration Charges</w:t>
            </w:r>
          </w:p>
        </w:tc>
      </w:tr>
      <w:tr w:rsidR="008F555C" w:rsidRPr="00E0060E" w:rsidTr="00C37FEE">
        <w:trPr>
          <w:trHeight w:val="288"/>
        </w:trPr>
        <w:tc>
          <w:tcPr>
            <w:tcW w:w="558" w:type="dxa"/>
          </w:tcPr>
          <w:p w:rsidR="008F555C" w:rsidRPr="00E0060E" w:rsidRDefault="008F555C" w:rsidP="00F70951">
            <w:pPr>
              <w:ind w:left="120"/>
              <w:rPr>
                <w:rFonts w:cstheme="minorHAnsi"/>
              </w:rPr>
            </w:pPr>
            <w:r w:rsidRPr="00E0060E">
              <w:rPr>
                <w:rFonts w:eastAsia="Arial" w:cstheme="minorHAnsi"/>
              </w:rPr>
              <w:t>a)</w:t>
            </w:r>
          </w:p>
        </w:tc>
        <w:tc>
          <w:tcPr>
            <w:tcW w:w="7650" w:type="dxa"/>
          </w:tcPr>
          <w:p w:rsidR="008F555C" w:rsidRPr="00E0060E" w:rsidRDefault="008F555C" w:rsidP="00F70951">
            <w:pPr>
              <w:ind w:left="100"/>
              <w:rPr>
                <w:rFonts w:cstheme="minorHAnsi"/>
              </w:rPr>
            </w:pPr>
            <w:r w:rsidRPr="00E0060E">
              <w:rPr>
                <w:rFonts w:eastAsia="Arial" w:cstheme="minorHAnsi"/>
              </w:rPr>
              <w:t>Theory &amp; Lab Course (Compulsory/Elective/SD/PD/GP MD)                                (FF/XX/II Grades ) (UG &amp; PG)</w:t>
            </w:r>
          </w:p>
        </w:tc>
        <w:tc>
          <w:tcPr>
            <w:tcW w:w="1980" w:type="dxa"/>
          </w:tcPr>
          <w:p w:rsidR="008F555C" w:rsidRPr="00E0060E" w:rsidRDefault="008F555C" w:rsidP="00C37FEE">
            <w:pPr>
              <w:ind w:left="100"/>
              <w:rPr>
                <w:rFonts w:cstheme="minorHAnsi"/>
              </w:rPr>
            </w:pPr>
            <w:r w:rsidRPr="00E0060E">
              <w:rPr>
                <w:rFonts w:eastAsia="Arial" w:cstheme="minorHAnsi"/>
              </w:rPr>
              <w:t>1</w:t>
            </w:r>
            <w:r w:rsidR="00C37FEE">
              <w:rPr>
                <w:rFonts w:eastAsia="Arial" w:cstheme="minorHAnsi"/>
              </w:rPr>
              <w:t>5</w:t>
            </w:r>
            <w:r w:rsidRPr="00E0060E">
              <w:rPr>
                <w:rFonts w:eastAsia="Arial" w:cstheme="minorHAnsi"/>
              </w:rPr>
              <w:t>00/- per course</w:t>
            </w:r>
          </w:p>
        </w:tc>
      </w:tr>
      <w:tr w:rsidR="008F555C" w:rsidRPr="00E0060E" w:rsidTr="00C37FEE">
        <w:trPr>
          <w:trHeight w:val="296"/>
        </w:trPr>
        <w:tc>
          <w:tcPr>
            <w:tcW w:w="558" w:type="dxa"/>
          </w:tcPr>
          <w:p w:rsidR="008F555C" w:rsidRPr="00E0060E" w:rsidRDefault="008F555C" w:rsidP="00F70951">
            <w:pPr>
              <w:spacing w:line="266" w:lineRule="exact"/>
              <w:ind w:left="120"/>
              <w:rPr>
                <w:rFonts w:cstheme="minorHAnsi"/>
              </w:rPr>
            </w:pPr>
            <w:r w:rsidRPr="00E0060E">
              <w:rPr>
                <w:rFonts w:eastAsia="Arial" w:cstheme="minorHAnsi"/>
              </w:rPr>
              <w:t>b)</w:t>
            </w:r>
          </w:p>
        </w:tc>
        <w:tc>
          <w:tcPr>
            <w:tcW w:w="7650" w:type="dxa"/>
          </w:tcPr>
          <w:p w:rsidR="008F555C" w:rsidRPr="00E0060E" w:rsidRDefault="008F555C" w:rsidP="008F555C">
            <w:pPr>
              <w:spacing w:line="266" w:lineRule="exact"/>
              <w:ind w:left="100"/>
              <w:rPr>
                <w:rFonts w:cstheme="minorHAnsi"/>
              </w:rPr>
            </w:pPr>
            <w:r w:rsidRPr="00E0060E">
              <w:rPr>
                <w:rFonts w:eastAsia="Arial" w:cstheme="minorHAnsi"/>
              </w:rPr>
              <w:t>Seminar</w:t>
            </w:r>
            <w:r>
              <w:rPr>
                <w:rFonts w:eastAsia="Arial" w:cstheme="minorHAnsi"/>
              </w:rPr>
              <w:t xml:space="preserve"> / Dissertation by Internship / Dissertation by Research </w:t>
            </w:r>
            <w:r w:rsidRPr="00E0060E">
              <w:rPr>
                <w:rFonts w:eastAsia="Arial" w:cstheme="minorHAnsi"/>
              </w:rPr>
              <w:t>(PG)</w:t>
            </w:r>
            <w:r>
              <w:rPr>
                <w:rFonts w:eastAsia="Arial" w:cstheme="minorHAnsi"/>
              </w:rPr>
              <w:t xml:space="preserve"> </w:t>
            </w:r>
          </w:p>
        </w:tc>
        <w:tc>
          <w:tcPr>
            <w:tcW w:w="1980" w:type="dxa"/>
          </w:tcPr>
          <w:p w:rsidR="008F555C" w:rsidRPr="00E0060E" w:rsidRDefault="008F555C" w:rsidP="00F70951">
            <w:pPr>
              <w:spacing w:line="266" w:lineRule="exact"/>
              <w:ind w:left="100"/>
              <w:rPr>
                <w:rFonts w:cstheme="minorHAnsi"/>
              </w:rPr>
            </w:pPr>
            <w:r w:rsidRPr="00E0060E">
              <w:rPr>
                <w:rFonts w:eastAsia="Arial" w:cstheme="minorHAnsi"/>
              </w:rPr>
              <w:t>Rs 5000/-</w:t>
            </w:r>
          </w:p>
        </w:tc>
      </w:tr>
      <w:tr w:rsidR="008F555C" w:rsidRPr="00E0060E" w:rsidTr="00C37FEE">
        <w:trPr>
          <w:trHeight w:val="233"/>
        </w:trPr>
        <w:tc>
          <w:tcPr>
            <w:tcW w:w="558" w:type="dxa"/>
          </w:tcPr>
          <w:p w:rsidR="008F555C" w:rsidRPr="00E0060E" w:rsidRDefault="008F555C" w:rsidP="00F70951">
            <w:pPr>
              <w:spacing w:line="266" w:lineRule="exact"/>
              <w:ind w:left="120"/>
              <w:rPr>
                <w:rFonts w:cstheme="minorHAnsi"/>
              </w:rPr>
            </w:pPr>
            <w:r w:rsidRPr="00E0060E">
              <w:rPr>
                <w:rFonts w:eastAsia="Arial" w:cstheme="minorHAnsi"/>
              </w:rPr>
              <w:t>c)</w:t>
            </w:r>
          </w:p>
        </w:tc>
        <w:tc>
          <w:tcPr>
            <w:tcW w:w="7650" w:type="dxa"/>
          </w:tcPr>
          <w:p w:rsidR="008F555C" w:rsidRPr="00E0060E" w:rsidRDefault="008F555C" w:rsidP="00F70951">
            <w:pPr>
              <w:spacing w:line="266" w:lineRule="exact"/>
              <w:ind w:left="100"/>
              <w:rPr>
                <w:rFonts w:cstheme="minorHAnsi"/>
              </w:rPr>
            </w:pPr>
            <w:r w:rsidRPr="00E0060E">
              <w:rPr>
                <w:rFonts w:eastAsia="Arial" w:cstheme="minorHAnsi"/>
              </w:rPr>
              <w:t>Project Stage – I (PG)</w:t>
            </w:r>
          </w:p>
        </w:tc>
        <w:tc>
          <w:tcPr>
            <w:tcW w:w="1980" w:type="dxa"/>
          </w:tcPr>
          <w:p w:rsidR="008F555C" w:rsidRPr="00E0060E" w:rsidRDefault="008F555C" w:rsidP="00F70951">
            <w:pPr>
              <w:spacing w:line="266" w:lineRule="exact"/>
              <w:ind w:left="100"/>
              <w:rPr>
                <w:rFonts w:cstheme="minorHAnsi"/>
              </w:rPr>
            </w:pPr>
            <w:r w:rsidRPr="00E0060E">
              <w:rPr>
                <w:rFonts w:eastAsia="Arial" w:cstheme="minorHAnsi"/>
              </w:rPr>
              <w:t>Rs 5000/-</w:t>
            </w:r>
          </w:p>
        </w:tc>
      </w:tr>
      <w:tr w:rsidR="008F555C" w:rsidRPr="00E0060E" w:rsidTr="00C37FEE">
        <w:trPr>
          <w:trHeight w:val="260"/>
        </w:trPr>
        <w:tc>
          <w:tcPr>
            <w:tcW w:w="558" w:type="dxa"/>
          </w:tcPr>
          <w:p w:rsidR="008F555C" w:rsidRPr="00E0060E" w:rsidRDefault="008F555C" w:rsidP="00F70951">
            <w:pPr>
              <w:spacing w:line="266" w:lineRule="exact"/>
              <w:ind w:left="120"/>
              <w:rPr>
                <w:rFonts w:cstheme="minorHAnsi"/>
              </w:rPr>
            </w:pPr>
            <w:r w:rsidRPr="00E0060E">
              <w:rPr>
                <w:rFonts w:eastAsia="Arial" w:cstheme="minorHAnsi"/>
              </w:rPr>
              <w:t>d)</w:t>
            </w:r>
          </w:p>
        </w:tc>
        <w:tc>
          <w:tcPr>
            <w:tcW w:w="7650" w:type="dxa"/>
          </w:tcPr>
          <w:p w:rsidR="008F555C" w:rsidRPr="00E0060E" w:rsidRDefault="008F555C" w:rsidP="00F70951">
            <w:pPr>
              <w:spacing w:line="266" w:lineRule="exact"/>
              <w:ind w:left="100"/>
              <w:rPr>
                <w:rFonts w:cstheme="minorHAnsi"/>
              </w:rPr>
            </w:pPr>
            <w:r w:rsidRPr="00E0060E">
              <w:rPr>
                <w:rFonts w:eastAsia="Arial" w:cstheme="minorHAnsi"/>
              </w:rPr>
              <w:t>Project Stage – II (PG)</w:t>
            </w:r>
          </w:p>
        </w:tc>
        <w:tc>
          <w:tcPr>
            <w:tcW w:w="1980" w:type="dxa"/>
          </w:tcPr>
          <w:p w:rsidR="008F555C" w:rsidRPr="00E0060E" w:rsidRDefault="008F555C" w:rsidP="00F70951">
            <w:pPr>
              <w:spacing w:line="266" w:lineRule="exact"/>
              <w:ind w:left="100"/>
              <w:rPr>
                <w:rFonts w:cstheme="minorHAnsi"/>
              </w:rPr>
            </w:pPr>
            <w:r w:rsidRPr="00E0060E">
              <w:rPr>
                <w:rFonts w:eastAsia="Arial" w:cstheme="minorHAnsi"/>
              </w:rPr>
              <w:t>Rs 13200/-</w:t>
            </w:r>
          </w:p>
        </w:tc>
      </w:tr>
    </w:tbl>
    <w:p w:rsidR="008F555C" w:rsidRPr="00E0060E" w:rsidRDefault="008F555C" w:rsidP="008F555C">
      <w:pPr>
        <w:spacing w:after="0" w:line="20" w:lineRule="exact"/>
        <w:rPr>
          <w:rFonts w:cstheme="minorHAnsi"/>
        </w:rPr>
      </w:pPr>
      <w:r w:rsidRPr="00E0060E">
        <w:rPr>
          <w:rFonts w:cstheme="minorHAnsi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2491740</wp:posOffset>
            </wp:positionH>
            <wp:positionV relativeFrom="paragraph">
              <wp:posOffset>-1852295</wp:posOffset>
            </wp:positionV>
            <wp:extent cx="85090" cy="7620"/>
            <wp:effectExtent l="0" t="0" r="0" b="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55C" w:rsidRPr="00E0060E" w:rsidRDefault="008F555C" w:rsidP="008F555C">
      <w:pPr>
        <w:spacing w:after="0" w:line="20" w:lineRule="exact"/>
        <w:rPr>
          <w:rFonts w:cstheme="minorHAnsi"/>
        </w:rPr>
      </w:pPr>
    </w:p>
    <w:p w:rsidR="008F555C" w:rsidRPr="00E0060E" w:rsidRDefault="008F555C" w:rsidP="008F555C">
      <w:pPr>
        <w:spacing w:after="0" w:line="240" w:lineRule="auto"/>
        <w:ind w:left="720" w:hanging="720"/>
        <w:rPr>
          <w:rFonts w:cstheme="minorHAnsi"/>
        </w:rPr>
      </w:pPr>
      <w:r w:rsidRPr="00E0060E">
        <w:rPr>
          <w:rFonts w:eastAsia="Arial" w:cstheme="minorHAnsi"/>
          <w:bCs/>
        </w:rPr>
        <w:t>4.</w:t>
      </w:r>
      <w:r w:rsidRPr="00E0060E">
        <w:rPr>
          <w:rFonts w:eastAsia="Arial" w:cstheme="minorHAnsi"/>
          <w:bCs/>
        </w:rPr>
        <w:tab/>
      </w:r>
      <w:r w:rsidRPr="00E0060E">
        <w:rPr>
          <w:rFonts w:eastAsia="Arial" w:cstheme="minorHAnsi"/>
          <w:b/>
          <w:bCs/>
          <w:u w:val="single"/>
        </w:rPr>
        <w:t>Schedule for Payments of Fees</w:t>
      </w:r>
      <w:proofErr w:type="gramStart"/>
      <w:r w:rsidRPr="00E0060E">
        <w:rPr>
          <w:rFonts w:eastAsia="Arial" w:cstheme="minorHAnsi"/>
        </w:rPr>
        <w:t>:-</w:t>
      </w:r>
      <w:proofErr w:type="gramEnd"/>
      <w:r w:rsidRPr="00E0060E">
        <w:rPr>
          <w:rFonts w:eastAsia="Arial" w:cstheme="minorHAnsi"/>
        </w:rPr>
        <w:t xml:space="preserve"> Accounts Section, Counter No.6 and 7 from 11.00 a.m. to 1.00 p.m. and 2.30 p.m.to 4.00 p.m. during the schedule mentioned at </w:t>
      </w:r>
      <w:proofErr w:type="spellStart"/>
      <w:r w:rsidRPr="00E0060E">
        <w:rPr>
          <w:rFonts w:eastAsia="Arial" w:cstheme="minorHAnsi"/>
        </w:rPr>
        <w:t>para</w:t>
      </w:r>
      <w:proofErr w:type="spellEnd"/>
      <w:r w:rsidRPr="00E0060E">
        <w:rPr>
          <w:rFonts w:eastAsia="Arial" w:cstheme="minorHAnsi"/>
        </w:rPr>
        <w:t xml:space="preserve"> 4 (a) and (b) above. In no circumstances collection of fees will be carried out after 1</w:t>
      </w:r>
      <w:r w:rsidR="00C37FEE">
        <w:rPr>
          <w:rFonts w:eastAsia="Arial" w:cstheme="minorHAnsi"/>
        </w:rPr>
        <w:t>0</w:t>
      </w:r>
      <w:r w:rsidRPr="00E0060E">
        <w:rPr>
          <w:rFonts w:eastAsia="Arial" w:cstheme="minorHAnsi"/>
          <w:vertAlign w:val="superscript"/>
        </w:rPr>
        <w:t xml:space="preserve">th </w:t>
      </w:r>
      <w:r w:rsidRPr="00E0060E">
        <w:rPr>
          <w:rFonts w:eastAsia="Arial" w:cstheme="minorHAnsi"/>
        </w:rPr>
        <w:t>April 2020.</w:t>
      </w:r>
    </w:p>
    <w:p w:rsidR="008F555C" w:rsidRPr="00E0060E" w:rsidRDefault="008F555C" w:rsidP="008F555C">
      <w:pPr>
        <w:spacing w:after="0" w:line="240" w:lineRule="auto"/>
        <w:rPr>
          <w:rFonts w:eastAsia="Arial" w:cstheme="minorHAnsi"/>
        </w:rPr>
      </w:pPr>
      <w:r w:rsidRPr="00E0060E">
        <w:rPr>
          <w:rFonts w:eastAsia="Arial" w:cstheme="minorHAnsi"/>
          <w:bCs/>
        </w:rPr>
        <w:t>5.</w:t>
      </w:r>
      <w:r w:rsidRPr="00E0060E">
        <w:rPr>
          <w:rFonts w:eastAsia="Arial" w:cstheme="minorHAnsi"/>
          <w:bCs/>
        </w:rPr>
        <w:tab/>
      </w:r>
      <w:r w:rsidRPr="00E0060E">
        <w:rPr>
          <w:rFonts w:eastAsia="Arial" w:cstheme="minorHAnsi"/>
          <w:b/>
          <w:bCs/>
          <w:u w:val="single"/>
        </w:rPr>
        <w:t>Procedure for Re-registration</w:t>
      </w:r>
      <w:r w:rsidRPr="00E0060E">
        <w:rPr>
          <w:rFonts w:eastAsia="Arial" w:cstheme="minorHAnsi"/>
          <w:b/>
          <w:bCs/>
        </w:rPr>
        <w:t>:</w:t>
      </w:r>
    </w:p>
    <w:p w:rsidR="008F555C" w:rsidRPr="00E0060E" w:rsidRDefault="008F555C" w:rsidP="008F555C">
      <w:pPr>
        <w:spacing w:after="0" w:line="96" w:lineRule="exact"/>
        <w:rPr>
          <w:rFonts w:eastAsia="Arial" w:cstheme="minorHAnsi"/>
        </w:rPr>
      </w:pPr>
    </w:p>
    <w:p w:rsidR="008F555C" w:rsidRPr="00E0060E" w:rsidRDefault="008F555C" w:rsidP="008F555C">
      <w:pPr>
        <w:numPr>
          <w:ilvl w:val="1"/>
          <w:numId w:val="4"/>
        </w:numPr>
        <w:tabs>
          <w:tab w:val="left" w:pos="720"/>
        </w:tabs>
        <w:spacing w:after="0" w:line="240" w:lineRule="auto"/>
        <w:ind w:left="720" w:hanging="358"/>
        <w:rPr>
          <w:rFonts w:eastAsia="Times New Roman" w:cstheme="minorHAnsi"/>
        </w:rPr>
      </w:pPr>
      <w:r w:rsidRPr="00E0060E">
        <w:rPr>
          <w:rFonts w:eastAsia="Times New Roman" w:cstheme="minorHAnsi"/>
        </w:rPr>
        <w:t>Students’ should report at the registration venue with valid I-Card.</w:t>
      </w:r>
    </w:p>
    <w:p w:rsidR="008F555C" w:rsidRPr="00E0060E" w:rsidRDefault="008F555C" w:rsidP="008F555C">
      <w:pPr>
        <w:numPr>
          <w:ilvl w:val="0"/>
          <w:numId w:val="5"/>
        </w:numPr>
        <w:spacing w:after="0" w:line="240" w:lineRule="auto"/>
        <w:ind w:left="720" w:hanging="358"/>
        <w:rPr>
          <w:rFonts w:eastAsia="Times New Roman" w:cstheme="minorHAnsi"/>
        </w:rPr>
      </w:pPr>
      <w:r w:rsidRPr="00E0060E">
        <w:rPr>
          <w:rFonts w:eastAsia="Times New Roman" w:cstheme="minorHAnsi"/>
        </w:rPr>
        <w:t>The students’ should carryout online registration of FF/XX/II grades.</w:t>
      </w:r>
    </w:p>
    <w:p w:rsidR="008F555C" w:rsidRPr="00E0060E" w:rsidRDefault="008F555C" w:rsidP="008F555C">
      <w:pPr>
        <w:numPr>
          <w:ilvl w:val="0"/>
          <w:numId w:val="5"/>
        </w:numPr>
        <w:tabs>
          <w:tab w:val="left" w:pos="720"/>
        </w:tabs>
        <w:spacing w:after="0" w:line="238" w:lineRule="auto"/>
        <w:ind w:left="720" w:right="20" w:hanging="358"/>
        <w:rPr>
          <w:rFonts w:eastAsia="Times New Roman" w:cstheme="minorHAnsi"/>
        </w:rPr>
      </w:pPr>
      <w:r w:rsidRPr="00E0060E">
        <w:rPr>
          <w:rFonts w:eastAsia="Times New Roman" w:cstheme="minorHAnsi"/>
        </w:rPr>
        <w:t>Students’ should report to Account Section for payment of fees for Re-registration and collect fee receipt cum online joining report from Accounts Section.</w:t>
      </w:r>
    </w:p>
    <w:p w:rsidR="008F555C" w:rsidRPr="003A7F5B" w:rsidRDefault="008F555C" w:rsidP="003A7F5B">
      <w:pPr>
        <w:numPr>
          <w:ilvl w:val="0"/>
          <w:numId w:val="5"/>
        </w:numPr>
        <w:tabs>
          <w:tab w:val="left" w:pos="720"/>
        </w:tabs>
        <w:spacing w:after="0" w:line="258" w:lineRule="auto"/>
        <w:ind w:left="720" w:hanging="358"/>
        <w:jc w:val="both"/>
        <w:rPr>
          <w:rFonts w:eastAsia="Times New Roman" w:cstheme="minorHAnsi"/>
          <w:b/>
          <w:bCs/>
        </w:rPr>
      </w:pPr>
      <w:r w:rsidRPr="00E0060E">
        <w:rPr>
          <w:rFonts w:eastAsia="Times New Roman" w:cstheme="minorHAnsi"/>
          <w:b/>
          <w:bCs/>
        </w:rPr>
        <w:t>Kindly note that the process of re-registration will be completed only after payment of fees. The student failing to complete the re-registration process will not be allowed to appear for the examinations.</w:t>
      </w:r>
      <w:r w:rsidRPr="003A7F5B">
        <w:rPr>
          <w:rFonts w:cstheme="minorHAnsi"/>
        </w:rPr>
        <w:t xml:space="preserve">  </w:t>
      </w:r>
      <w:r w:rsidR="00673F1A">
        <w:rPr>
          <w:rFonts w:cstheme="minorHAnsi"/>
        </w:rPr>
        <w:tab/>
      </w:r>
    </w:p>
    <w:p w:rsidR="008F555C" w:rsidRDefault="00673F1A" w:rsidP="00673F1A">
      <w:pPr>
        <w:spacing w:after="0"/>
        <w:ind w:left="7200" w:firstLine="720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 xml:space="preserve">     </w:t>
      </w:r>
      <w:proofErr w:type="spellStart"/>
      <w:proofErr w:type="gramStart"/>
      <w:r>
        <w:rPr>
          <w:rFonts w:eastAsia="Arial" w:cstheme="minorHAnsi"/>
          <w:b/>
          <w:bCs/>
        </w:rPr>
        <w:t>Sd</w:t>
      </w:r>
      <w:proofErr w:type="spellEnd"/>
      <w:proofErr w:type="gramEnd"/>
      <w:r>
        <w:rPr>
          <w:rFonts w:eastAsia="Arial" w:cstheme="minorHAnsi"/>
          <w:b/>
          <w:bCs/>
        </w:rPr>
        <w:t>/-</w:t>
      </w:r>
    </w:p>
    <w:p w:rsidR="008F555C" w:rsidRDefault="008F555C" w:rsidP="008F555C">
      <w:pPr>
        <w:spacing w:after="0"/>
        <w:ind w:left="7920"/>
        <w:rPr>
          <w:rFonts w:eastAsia="Arial" w:cstheme="minorHAnsi"/>
          <w:b/>
          <w:bCs/>
        </w:rPr>
      </w:pPr>
      <w:r>
        <w:rPr>
          <w:rFonts w:eastAsia="Arial" w:cstheme="minorHAnsi"/>
          <w:b/>
          <w:bCs/>
        </w:rPr>
        <w:t xml:space="preserve"> Director</w:t>
      </w:r>
      <w:r>
        <w:rPr>
          <w:rFonts w:eastAsia="Arial" w:cstheme="minorHAnsi"/>
          <w:b/>
          <w:bCs/>
        </w:rPr>
        <w:tab/>
      </w:r>
    </w:p>
    <w:p w:rsidR="008F555C" w:rsidRPr="00E0060E" w:rsidRDefault="008F555C" w:rsidP="008F555C">
      <w:pPr>
        <w:spacing w:after="0"/>
        <w:rPr>
          <w:rFonts w:cstheme="minorHAnsi"/>
        </w:rPr>
      </w:pPr>
      <w:r w:rsidRPr="00E0060E">
        <w:rPr>
          <w:rFonts w:eastAsia="Arial" w:cstheme="minorHAnsi"/>
          <w:b/>
          <w:bCs/>
        </w:rPr>
        <w:t>Copy to:-</w:t>
      </w:r>
    </w:p>
    <w:p w:rsidR="008F555C" w:rsidRPr="00E0060E" w:rsidRDefault="008F555C" w:rsidP="008F555C">
      <w:pPr>
        <w:spacing w:after="0" w:line="53" w:lineRule="exact"/>
        <w:rPr>
          <w:rFonts w:cstheme="minorHAnsi"/>
        </w:rPr>
      </w:pPr>
    </w:p>
    <w:p w:rsidR="008F555C" w:rsidRPr="00E0060E" w:rsidRDefault="008F555C" w:rsidP="008F555C">
      <w:pPr>
        <w:tabs>
          <w:tab w:val="left" w:pos="700"/>
        </w:tabs>
        <w:spacing w:after="0"/>
        <w:rPr>
          <w:rFonts w:cstheme="minorHAnsi"/>
        </w:rPr>
      </w:pPr>
      <w:r w:rsidRPr="00E0060E">
        <w:rPr>
          <w:rFonts w:eastAsia="Arial" w:cstheme="minorHAnsi"/>
        </w:rPr>
        <w:t>1.</w:t>
      </w:r>
      <w:r w:rsidRPr="00E0060E">
        <w:rPr>
          <w:rFonts w:eastAsia="Arial" w:cstheme="minorHAnsi"/>
        </w:rPr>
        <w:tab/>
        <w:t>The Honorable Director office, for information.</w:t>
      </w:r>
    </w:p>
    <w:p w:rsidR="008F555C" w:rsidRPr="00E0060E" w:rsidRDefault="008F555C" w:rsidP="008F555C">
      <w:pPr>
        <w:tabs>
          <w:tab w:val="left" w:pos="720"/>
        </w:tabs>
        <w:spacing w:after="0" w:line="240" w:lineRule="auto"/>
        <w:ind w:right="20"/>
        <w:rPr>
          <w:rFonts w:eastAsia="Arial" w:cstheme="minorHAnsi"/>
        </w:rPr>
      </w:pPr>
      <w:r w:rsidRPr="00E0060E">
        <w:rPr>
          <w:rFonts w:eastAsia="Arial" w:cstheme="minorHAnsi"/>
        </w:rPr>
        <w:t>2.</w:t>
      </w:r>
      <w:r w:rsidRPr="00E0060E">
        <w:rPr>
          <w:rFonts w:eastAsia="Arial" w:cstheme="minorHAnsi"/>
        </w:rPr>
        <w:tab/>
        <w:t>All Heads of Departments, for information with request to bring the contents to the notice</w:t>
      </w:r>
    </w:p>
    <w:p w:rsidR="008F555C" w:rsidRPr="00E0060E" w:rsidRDefault="008F555C" w:rsidP="008F555C">
      <w:pPr>
        <w:spacing w:after="0"/>
        <w:ind w:left="720"/>
        <w:rPr>
          <w:rFonts w:eastAsia="Arial" w:cstheme="minorHAnsi"/>
        </w:rPr>
      </w:pPr>
      <w:proofErr w:type="gramStart"/>
      <w:r w:rsidRPr="00E0060E">
        <w:rPr>
          <w:rFonts w:eastAsia="Arial" w:cstheme="minorHAnsi"/>
        </w:rPr>
        <w:t>of</w:t>
      </w:r>
      <w:proofErr w:type="gramEnd"/>
      <w:r w:rsidRPr="00E0060E">
        <w:rPr>
          <w:rFonts w:eastAsia="Arial" w:cstheme="minorHAnsi"/>
        </w:rPr>
        <w:t xml:space="preserve"> students and display the copy of same on departmental notice board.</w:t>
      </w:r>
    </w:p>
    <w:p w:rsidR="008F555C" w:rsidRPr="00E0060E" w:rsidRDefault="008F555C" w:rsidP="008F555C">
      <w:pPr>
        <w:spacing w:after="0" w:line="42" w:lineRule="exact"/>
        <w:rPr>
          <w:rFonts w:cstheme="minorHAnsi"/>
        </w:rPr>
      </w:pPr>
    </w:p>
    <w:p w:rsidR="008F555C" w:rsidRPr="00E0060E" w:rsidRDefault="008F555C" w:rsidP="008F555C">
      <w:pPr>
        <w:tabs>
          <w:tab w:val="left" w:pos="720"/>
        </w:tabs>
        <w:spacing w:after="0" w:line="240" w:lineRule="auto"/>
        <w:ind w:right="20"/>
        <w:rPr>
          <w:rFonts w:eastAsia="Arial" w:cstheme="minorHAnsi"/>
        </w:rPr>
      </w:pPr>
      <w:r w:rsidRPr="00E0060E">
        <w:rPr>
          <w:rFonts w:eastAsia="Arial" w:cstheme="minorHAnsi"/>
        </w:rPr>
        <w:t>3.</w:t>
      </w:r>
      <w:r w:rsidRPr="00E0060E">
        <w:rPr>
          <w:rFonts w:eastAsia="Arial" w:cstheme="minorHAnsi"/>
        </w:rPr>
        <w:tab/>
        <w:t xml:space="preserve">Head – Systems with request to arrange to prepare the internet </w:t>
      </w:r>
      <w:proofErr w:type="gramStart"/>
      <w:r w:rsidRPr="00E0060E">
        <w:rPr>
          <w:rFonts w:eastAsia="Arial" w:cstheme="minorHAnsi"/>
        </w:rPr>
        <w:t>lab(</w:t>
      </w:r>
      <w:proofErr w:type="gramEnd"/>
      <w:r w:rsidRPr="00E0060E">
        <w:rPr>
          <w:rFonts w:eastAsia="Arial" w:cstheme="minorHAnsi"/>
        </w:rPr>
        <w:t>both wings)and provide</w:t>
      </w:r>
    </w:p>
    <w:p w:rsidR="008F555C" w:rsidRPr="00E0060E" w:rsidRDefault="008F555C" w:rsidP="008F555C">
      <w:pPr>
        <w:spacing w:after="0"/>
        <w:rPr>
          <w:rFonts w:eastAsia="Arial" w:cstheme="minorHAnsi"/>
        </w:rPr>
      </w:pPr>
      <w:r w:rsidRPr="00E0060E">
        <w:rPr>
          <w:rFonts w:eastAsia="Arial" w:cstheme="minorHAnsi"/>
        </w:rPr>
        <w:t xml:space="preserve">              Systems staff for smooth conduct of registration process.</w:t>
      </w:r>
    </w:p>
    <w:p w:rsidR="008F555C" w:rsidRPr="00E0060E" w:rsidRDefault="008F555C" w:rsidP="008F555C">
      <w:pPr>
        <w:spacing w:after="0" w:line="32" w:lineRule="exact"/>
        <w:rPr>
          <w:rFonts w:cstheme="minorHAnsi"/>
        </w:rPr>
      </w:pPr>
    </w:p>
    <w:p w:rsidR="008F555C" w:rsidRPr="00E0060E" w:rsidRDefault="008F555C" w:rsidP="008F555C">
      <w:pPr>
        <w:spacing w:after="0" w:line="240" w:lineRule="auto"/>
        <w:rPr>
          <w:rFonts w:eastAsia="Times New Roman" w:cstheme="minorHAnsi"/>
        </w:rPr>
      </w:pPr>
      <w:r w:rsidRPr="00E0060E">
        <w:rPr>
          <w:rFonts w:eastAsia="Times New Roman" w:cstheme="minorHAnsi"/>
        </w:rPr>
        <w:t xml:space="preserve">4. </w:t>
      </w:r>
      <w:r w:rsidRPr="00E0060E">
        <w:rPr>
          <w:rFonts w:eastAsia="Times New Roman" w:cstheme="minorHAnsi"/>
        </w:rPr>
        <w:tab/>
        <w:t>Accounts Section, for information and arrangement for collection of re-registration fees.</w:t>
      </w:r>
    </w:p>
    <w:p w:rsidR="008F555C" w:rsidRPr="00E0060E" w:rsidRDefault="008F555C" w:rsidP="008F555C">
      <w:pPr>
        <w:spacing w:after="0" w:line="240" w:lineRule="auto"/>
        <w:rPr>
          <w:rFonts w:eastAsia="Times New Roman" w:cstheme="minorHAnsi"/>
        </w:rPr>
      </w:pPr>
      <w:r w:rsidRPr="00E0060E">
        <w:rPr>
          <w:rFonts w:eastAsia="Times New Roman" w:cstheme="minorHAnsi"/>
        </w:rPr>
        <w:t>5.</w:t>
      </w:r>
      <w:r w:rsidRPr="00E0060E">
        <w:rPr>
          <w:rFonts w:eastAsia="Times New Roman" w:cstheme="minorHAnsi"/>
        </w:rPr>
        <w:tab/>
        <w:t>Examination Section – for information</w:t>
      </w:r>
    </w:p>
    <w:p w:rsidR="008F555C" w:rsidRPr="00E0060E" w:rsidRDefault="008F555C" w:rsidP="008F555C">
      <w:pPr>
        <w:spacing w:after="0" w:line="8" w:lineRule="exact"/>
        <w:rPr>
          <w:rFonts w:eastAsia="Times New Roman" w:cstheme="minorHAnsi"/>
        </w:rPr>
      </w:pPr>
    </w:p>
    <w:p w:rsidR="008F555C" w:rsidRPr="00E0060E" w:rsidRDefault="008F555C" w:rsidP="008F555C">
      <w:pPr>
        <w:spacing w:after="0" w:line="240" w:lineRule="auto"/>
        <w:rPr>
          <w:rFonts w:cstheme="minorHAnsi"/>
        </w:rPr>
      </w:pPr>
      <w:r w:rsidRPr="00E0060E">
        <w:rPr>
          <w:rFonts w:eastAsia="Arial" w:cstheme="minorHAnsi"/>
        </w:rPr>
        <w:t>6.</w:t>
      </w:r>
      <w:r w:rsidRPr="00E0060E">
        <w:rPr>
          <w:rFonts w:eastAsia="Arial" w:cstheme="minorHAnsi"/>
        </w:rPr>
        <w:tab/>
        <w:t>Systems Manager, for arrangement of uploading on institute website.</w:t>
      </w:r>
    </w:p>
    <w:p w:rsidR="00F42C87" w:rsidRPr="008F555C" w:rsidRDefault="00F42C87" w:rsidP="008F555C"/>
    <w:sectPr w:rsidR="00F42C87" w:rsidRPr="008F555C" w:rsidSect="003A7F5B">
      <w:pgSz w:w="11909" w:h="16834" w:code="9"/>
      <w:pgMar w:top="1008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53D"/>
    <w:multiLevelType w:val="hybridMultilevel"/>
    <w:tmpl w:val="E76CA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CDE7"/>
    <w:multiLevelType w:val="hybridMultilevel"/>
    <w:tmpl w:val="709A5D14"/>
    <w:lvl w:ilvl="0" w:tplc="21B45108">
      <w:start w:val="2"/>
      <w:numFmt w:val="lowerLetter"/>
      <w:lvlText w:val="%1)"/>
      <w:lvlJc w:val="left"/>
    </w:lvl>
    <w:lvl w:ilvl="1" w:tplc="051E9530">
      <w:numFmt w:val="decimal"/>
      <w:lvlText w:val=""/>
      <w:lvlJc w:val="left"/>
    </w:lvl>
    <w:lvl w:ilvl="2" w:tplc="C390E0B6">
      <w:numFmt w:val="decimal"/>
      <w:lvlText w:val=""/>
      <w:lvlJc w:val="left"/>
    </w:lvl>
    <w:lvl w:ilvl="3" w:tplc="46685D2C">
      <w:numFmt w:val="decimal"/>
      <w:lvlText w:val=""/>
      <w:lvlJc w:val="left"/>
    </w:lvl>
    <w:lvl w:ilvl="4" w:tplc="E1286E58">
      <w:numFmt w:val="decimal"/>
      <w:lvlText w:val=""/>
      <w:lvlJc w:val="left"/>
    </w:lvl>
    <w:lvl w:ilvl="5" w:tplc="BD8E7B9A">
      <w:numFmt w:val="decimal"/>
      <w:lvlText w:val=""/>
      <w:lvlJc w:val="left"/>
    </w:lvl>
    <w:lvl w:ilvl="6" w:tplc="4476E1B6">
      <w:numFmt w:val="decimal"/>
      <w:lvlText w:val=""/>
      <w:lvlJc w:val="left"/>
    </w:lvl>
    <w:lvl w:ilvl="7" w:tplc="819CB648">
      <w:numFmt w:val="decimal"/>
      <w:lvlText w:val=""/>
      <w:lvlJc w:val="left"/>
    </w:lvl>
    <w:lvl w:ilvl="8" w:tplc="5B32172E">
      <w:numFmt w:val="decimal"/>
      <w:lvlText w:val=""/>
      <w:lvlJc w:val="left"/>
    </w:lvl>
  </w:abstractNum>
  <w:abstractNum w:abstractNumId="2">
    <w:nsid w:val="1F16E9E8"/>
    <w:multiLevelType w:val="hybridMultilevel"/>
    <w:tmpl w:val="6E44B26C"/>
    <w:lvl w:ilvl="0" w:tplc="54548A64">
      <w:start w:val="8"/>
      <w:numFmt w:val="decimal"/>
      <w:lvlText w:val="%1."/>
      <w:lvlJc w:val="left"/>
    </w:lvl>
    <w:lvl w:ilvl="1" w:tplc="A4DE43EA">
      <w:start w:val="1"/>
      <w:numFmt w:val="lowerLetter"/>
      <w:lvlText w:val="%2)"/>
      <w:lvlJc w:val="left"/>
    </w:lvl>
    <w:lvl w:ilvl="2" w:tplc="B6961E4E">
      <w:numFmt w:val="decimal"/>
      <w:lvlText w:val=""/>
      <w:lvlJc w:val="left"/>
    </w:lvl>
    <w:lvl w:ilvl="3" w:tplc="0800234C">
      <w:numFmt w:val="decimal"/>
      <w:lvlText w:val=""/>
      <w:lvlJc w:val="left"/>
    </w:lvl>
    <w:lvl w:ilvl="4" w:tplc="8AD48804">
      <w:numFmt w:val="decimal"/>
      <w:lvlText w:val=""/>
      <w:lvlJc w:val="left"/>
    </w:lvl>
    <w:lvl w:ilvl="5" w:tplc="ACD84E5C">
      <w:numFmt w:val="decimal"/>
      <w:lvlText w:val=""/>
      <w:lvlJc w:val="left"/>
    </w:lvl>
    <w:lvl w:ilvl="6" w:tplc="83F2614E">
      <w:numFmt w:val="decimal"/>
      <w:lvlText w:val=""/>
      <w:lvlJc w:val="left"/>
    </w:lvl>
    <w:lvl w:ilvl="7" w:tplc="45623D4E">
      <w:numFmt w:val="decimal"/>
      <w:lvlText w:val=""/>
      <w:lvlJc w:val="left"/>
    </w:lvl>
    <w:lvl w:ilvl="8" w:tplc="4EB87E6C">
      <w:numFmt w:val="decimal"/>
      <w:lvlText w:val=""/>
      <w:lvlJc w:val="left"/>
    </w:lvl>
  </w:abstractNum>
  <w:abstractNum w:abstractNumId="3">
    <w:nsid w:val="41B71EFB"/>
    <w:multiLevelType w:val="hybridMultilevel"/>
    <w:tmpl w:val="35D6BA9C"/>
    <w:lvl w:ilvl="0" w:tplc="AAAAD978">
      <w:start w:val="1"/>
      <w:numFmt w:val="decimal"/>
      <w:lvlText w:val="%1."/>
      <w:lvlJc w:val="left"/>
    </w:lvl>
    <w:lvl w:ilvl="1" w:tplc="8DA0D6BE">
      <w:numFmt w:val="decimal"/>
      <w:lvlText w:val=""/>
      <w:lvlJc w:val="left"/>
    </w:lvl>
    <w:lvl w:ilvl="2" w:tplc="C240A310">
      <w:numFmt w:val="decimal"/>
      <w:lvlText w:val=""/>
      <w:lvlJc w:val="left"/>
    </w:lvl>
    <w:lvl w:ilvl="3" w:tplc="314CB5C4">
      <w:numFmt w:val="decimal"/>
      <w:lvlText w:val=""/>
      <w:lvlJc w:val="left"/>
    </w:lvl>
    <w:lvl w:ilvl="4" w:tplc="D97CF1DE">
      <w:numFmt w:val="decimal"/>
      <w:lvlText w:val=""/>
      <w:lvlJc w:val="left"/>
    </w:lvl>
    <w:lvl w:ilvl="5" w:tplc="519060F8">
      <w:numFmt w:val="decimal"/>
      <w:lvlText w:val=""/>
      <w:lvlJc w:val="left"/>
    </w:lvl>
    <w:lvl w:ilvl="6" w:tplc="649AD5A4">
      <w:numFmt w:val="decimal"/>
      <w:lvlText w:val=""/>
      <w:lvlJc w:val="left"/>
    </w:lvl>
    <w:lvl w:ilvl="7" w:tplc="922AF316">
      <w:numFmt w:val="decimal"/>
      <w:lvlText w:val=""/>
      <w:lvlJc w:val="left"/>
    </w:lvl>
    <w:lvl w:ilvl="8" w:tplc="45681874">
      <w:numFmt w:val="decimal"/>
      <w:lvlText w:val=""/>
      <w:lvlJc w:val="left"/>
    </w:lvl>
  </w:abstractNum>
  <w:abstractNum w:abstractNumId="4">
    <w:nsid w:val="515F007C"/>
    <w:multiLevelType w:val="hybridMultilevel"/>
    <w:tmpl w:val="F7B46A7C"/>
    <w:lvl w:ilvl="0" w:tplc="981012EC">
      <w:start w:val="1"/>
      <w:numFmt w:val="decimal"/>
      <w:lvlText w:val="%1."/>
      <w:lvlJc w:val="left"/>
    </w:lvl>
    <w:lvl w:ilvl="1" w:tplc="4DE25A48">
      <w:start w:val="1"/>
      <w:numFmt w:val="lowerLetter"/>
      <w:lvlText w:val="%2)"/>
      <w:lvlJc w:val="left"/>
    </w:lvl>
    <w:lvl w:ilvl="2" w:tplc="EC62EF38">
      <w:numFmt w:val="decimal"/>
      <w:lvlText w:val=""/>
      <w:lvlJc w:val="left"/>
    </w:lvl>
    <w:lvl w:ilvl="3" w:tplc="B764E6EA">
      <w:numFmt w:val="decimal"/>
      <w:lvlText w:val=""/>
      <w:lvlJc w:val="left"/>
    </w:lvl>
    <w:lvl w:ilvl="4" w:tplc="5D38BDC4">
      <w:numFmt w:val="decimal"/>
      <w:lvlText w:val=""/>
      <w:lvlJc w:val="left"/>
    </w:lvl>
    <w:lvl w:ilvl="5" w:tplc="AAF283E6">
      <w:numFmt w:val="decimal"/>
      <w:lvlText w:val=""/>
      <w:lvlJc w:val="left"/>
    </w:lvl>
    <w:lvl w:ilvl="6" w:tplc="8BFE0884">
      <w:numFmt w:val="decimal"/>
      <w:lvlText w:val=""/>
      <w:lvlJc w:val="left"/>
    </w:lvl>
    <w:lvl w:ilvl="7" w:tplc="05D627BC">
      <w:numFmt w:val="decimal"/>
      <w:lvlText w:val=""/>
      <w:lvlJc w:val="left"/>
    </w:lvl>
    <w:lvl w:ilvl="8" w:tplc="DE3E8A22">
      <w:numFmt w:val="decimal"/>
      <w:lvlText w:val=""/>
      <w:lvlJc w:val="left"/>
    </w:lvl>
  </w:abstractNum>
  <w:abstractNum w:abstractNumId="5">
    <w:nsid w:val="5BD062C2"/>
    <w:multiLevelType w:val="hybridMultilevel"/>
    <w:tmpl w:val="A93262E2"/>
    <w:lvl w:ilvl="0" w:tplc="D89A46C6">
      <w:start w:val="4"/>
      <w:numFmt w:val="decimal"/>
      <w:lvlText w:val="%1."/>
      <w:lvlJc w:val="left"/>
    </w:lvl>
    <w:lvl w:ilvl="1" w:tplc="951CD5F0">
      <w:start w:val="2"/>
      <w:numFmt w:val="lowerLetter"/>
      <w:lvlText w:val="%2)"/>
      <w:lvlJc w:val="left"/>
    </w:lvl>
    <w:lvl w:ilvl="2" w:tplc="0BECA3AE">
      <w:numFmt w:val="decimal"/>
      <w:lvlText w:val=""/>
      <w:lvlJc w:val="left"/>
    </w:lvl>
    <w:lvl w:ilvl="3" w:tplc="E078013A">
      <w:numFmt w:val="decimal"/>
      <w:lvlText w:val=""/>
      <w:lvlJc w:val="left"/>
    </w:lvl>
    <w:lvl w:ilvl="4" w:tplc="650CDEC2">
      <w:numFmt w:val="decimal"/>
      <w:lvlText w:val=""/>
      <w:lvlJc w:val="left"/>
    </w:lvl>
    <w:lvl w:ilvl="5" w:tplc="46D81BFA">
      <w:numFmt w:val="decimal"/>
      <w:lvlText w:val=""/>
      <w:lvlJc w:val="left"/>
    </w:lvl>
    <w:lvl w:ilvl="6" w:tplc="93A24ECA">
      <w:numFmt w:val="decimal"/>
      <w:lvlText w:val=""/>
      <w:lvlJc w:val="left"/>
    </w:lvl>
    <w:lvl w:ilvl="7" w:tplc="0652CF82">
      <w:numFmt w:val="decimal"/>
      <w:lvlText w:val=""/>
      <w:lvlJc w:val="left"/>
    </w:lvl>
    <w:lvl w:ilvl="8" w:tplc="5D2CCBC0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81B2A"/>
    <w:rsid w:val="00040C63"/>
    <w:rsid w:val="000B7FA6"/>
    <w:rsid w:val="003A7F5B"/>
    <w:rsid w:val="005A06C8"/>
    <w:rsid w:val="00673F1A"/>
    <w:rsid w:val="00747051"/>
    <w:rsid w:val="0088030F"/>
    <w:rsid w:val="008F555C"/>
    <w:rsid w:val="00B01A4B"/>
    <w:rsid w:val="00B302E2"/>
    <w:rsid w:val="00C37FEE"/>
    <w:rsid w:val="00C81B2A"/>
    <w:rsid w:val="00D3767D"/>
    <w:rsid w:val="00E0060E"/>
    <w:rsid w:val="00F13B7C"/>
    <w:rsid w:val="00F4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B2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1321a-3</dc:creator>
  <cp:keywords/>
  <dc:description/>
  <cp:lastModifiedBy>admin</cp:lastModifiedBy>
  <cp:revision>8</cp:revision>
  <cp:lastPrinted>2020-02-20T06:39:00Z</cp:lastPrinted>
  <dcterms:created xsi:type="dcterms:W3CDTF">2020-02-13T09:52:00Z</dcterms:created>
  <dcterms:modified xsi:type="dcterms:W3CDTF">2020-02-20T07:51:00Z</dcterms:modified>
</cp:coreProperties>
</file>