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17" w:rsidRDefault="00575517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75517" w:rsidRPr="00E0289D" w:rsidRDefault="00E0289D" w:rsidP="00E0289D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Times New Roman" w:hAnsi="Times New Roman"/>
          <w:b/>
          <w:sz w:val="24"/>
          <w:szCs w:val="24"/>
        </w:rPr>
      </w:pPr>
      <w:r w:rsidRPr="00E0289D">
        <w:rPr>
          <w:rFonts w:ascii="Times New Roman" w:hAnsi="Times New Roman"/>
          <w:b/>
          <w:sz w:val="24"/>
          <w:szCs w:val="24"/>
        </w:rPr>
        <w:t>Structure &amp; Syllabus of M.E. Mech (Heat Power Engg), Pattern ‘A13’ wef 2013-14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  <w:bookmarkStart w:id="1" w:name="page4"/>
      <w:bookmarkStart w:id="2" w:name="page5"/>
      <w:bookmarkEnd w:id="1"/>
      <w:bookmarkEnd w:id="2"/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Mechanical Engineering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940"/>
        <w:gridCol w:w="1260"/>
        <w:gridCol w:w="940"/>
        <w:gridCol w:w="1260"/>
        <w:gridCol w:w="800"/>
        <w:gridCol w:w="580"/>
        <w:gridCol w:w="360"/>
        <w:gridCol w:w="800"/>
        <w:gridCol w:w="780"/>
        <w:gridCol w:w="800"/>
        <w:gridCol w:w="1100"/>
      </w:tblGrid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Title :   Syllabus Format – PG Courses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FF No. : 658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/>
        </w:trPr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STRUCTURE – SEMESTER 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 Name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Type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Teaching scheme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Assessment scheme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Credits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Code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(Hrs./week)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ISA#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Lect.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Practical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CT*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9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8"/>
                <w:szCs w:val="28"/>
              </w:rPr>
              <w:t>Semester –I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ME50101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Mathematical Methods in Mechanical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Engineering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ME50107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Thermo Fluids –I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ME50108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Advanced Thermodynamics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Elective 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ME52116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Advanced Turbo Machines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ME52117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Energy Conservation and Management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ME50102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Advanced Stress Analysis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Elective II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ME52118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Advanced IC engines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ME52119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Advanced Refrigeration Systems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ME52104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Process equipment Design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ME50303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Thermal Engineering Lab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Lab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4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HS56301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Communication and Soft Skill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Lab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ME50403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CVV-I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7"/>
              </w:rPr>
              <w:t>Oral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 57705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Semester Project – I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Project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6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25</w:t>
            </w:r>
          </w:p>
        </w:tc>
      </w:tr>
    </w:tbl>
    <w:p w:rsidR="00575517" w:rsidRDefault="008E1E7F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5pt;margin-top:-268.3pt;width:695.4pt;height:270.6pt;z-index:-4;mso-position-horizontal-relative:text;mso-position-vertical-relative:text" o:allowincell="f">
            <v:imagedata r:id="rId5" o:title=""/>
          </v:shape>
        </w:pict>
      </w:r>
    </w:p>
    <w:p w:rsidR="00575517" w:rsidRDefault="00575517">
      <w:pPr>
        <w:widowControl w:val="0"/>
        <w:numPr>
          <w:ilvl w:val="0"/>
          <w:numId w:val="1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CT (Unit 1) 1 hour 30 marks converted to 10 marks + HA (minimum 3) – Total 30 marks converted to 10 marks = 20 marks 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MSE – 2 hours 60 marks converted to 30 marks (Unit 2 &amp; 3),</w:t>
      </w:r>
      <w:r>
        <w:rPr>
          <w:rFonts w:ascii="Times New Roman" w:hAnsi="Times New Roman"/>
          <w:sz w:val="24"/>
          <w:szCs w:val="24"/>
        </w:rPr>
        <w:tab/>
        <w:t>ESE – 3 hours 100 marks converted to 50 marks (Unit 1 to 6)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numPr>
          <w:ilvl w:val="0"/>
          <w:numId w:val="2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ISA – In Semester Assessment, ESA – End Semester Assessment, CT- Class Test, 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MSE – Mid Semester Examination, HA- Home Assignment, CA – Continuous Assessment, ESE – End Semester Examination 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1370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5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5517">
          <w:pgSz w:w="15840" w:h="12240" w:orient="landscape"/>
          <w:pgMar w:top="712" w:right="1320" w:bottom="451" w:left="600" w:header="720" w:footer="720" w:gutter="0"/>
          <w:cols w:space="720" w:equalWidth="0">
            <w:col w:w="13920"/>
          </w:cols>
          <w:noEndnote/>
        </w:sect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  <w:bookmarkStart w:id="3" w:name="page6"/>
      <w:bookmarkStart w:id="4" w:name="page31"/>
      <w:bookmarkEnd w:id="3"/>
      <w:bookmarkEnd w:id="4"/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Mechanical Engineering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0"/>
        <w:gridCol w:w="4100"/>
        <w:gridCol w:w="1300"/>
        <w:gridCol w:w="600"/>
        <w:gridCol w:w="380"/>
        <w:gridCol w:w="1320"/>
        <w:gridCol w:w="820"/>
        <w:gridCol w:w="620"/>
        <w:gridCol w:w="380"/>
        <w:gridCol w:w="800"/>
        <w:gridCol w:w="820"/>
        <w:gridCol w:w="820"/>
        <w:gridCol w:w="1180"/>
      </w:tblGrid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Title:   Syllabus Format – PG Courses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FF No. : 658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</w:trPr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STRUCTURE – SEMESTER II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 Name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Type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Teaching scheme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Assessment scheme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Credits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Code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(Hrs./week)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ISA#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Lect.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Practical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CT*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MSE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HA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CA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8"/>
                <w:szCs w:val="28"/>
              </w:rPr>
              <w:t>Semester –II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ME50109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Advanced Measurements and Data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Analysis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ME50110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Thermofluids-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ME50111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Design of Heat Exchangers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Elective III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ME52120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Advanced Air Conditioning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ME52121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IC engine Fuels and Combustion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ME50106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Computer Aided Engineering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Elective IV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3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ME52122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Cryogenic Engineering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ME52107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Optimization Techniques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ME52123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Computational Fluid Dynamics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ME50304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P G Lab-II/ Thermal Engineering Lab 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Lab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4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ME57704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Technical Seminar-I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Lab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6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4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ME50404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CVV-II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7"/>
              </w:rPr>
              <w:t>Oral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ME57706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Semester Project –II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Project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27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517" w:rsidRDefault="008E1E7F" w:rsidP="00575517">
      <w:pPr>
        <w:widowControl w:val="0"/>
        <w:numPr>
          <w:ilvl w:val="0"/>
          <w:numId w:val="3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31" w:lineRule="auto"/>
        <w:ind w:left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.35pt;margin-top:-289.85pt;width:722.4pt;height:276.7pt;z-index:-3;mso-position-horizontal-relative:text;mso-position-vertical-relative:text" o:allowincell="f">
            <v:imagedata r:id="rId6" o:title=""/>
          </v:shape>
        </w:pict>
      </w:r>
      <w:r w:rsidR="00575517">
        <w:rPr>
          <w:rFonts w:ascii="Times New Roman" w:hAnsi="Times New Roman"/>
          <w:sz w:val="24"/>
          <w:szCs w:val="24"/>
        </w:rPr>
        <w:t xml:space="preserve">CT (Unit 1) 1 hour 30 marks converted to 10 marks + HA (minimum 3) – Total 30 marks converted to 10 marks = 20 marks 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tabs>
          <w:tab w:val="left" w:pos="7840"/>
        </w:tabs>
        <w:autoSpaceDE w:val="0"/>
        <w:autoSpaceDN w:val="0"/>
        <w:adjustRightInd w:val="0"/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MSE – 2 hours 60 marks converted to 30 marks (Unit 2 &amp; 3),</w:t>
      </w:r>
      <w:r>
        <w:rPr>
          <w:rFonts w:ascii="Times New Roman" w:hAnsi="Times New Roman"/>
          <w:sz w:val="24"/>
          <w:szCs w:val="24"/>
        </w:rPr>
        <w:tab/>
        <w:t>ESE – 3 hours 100 marks converted to 50 marks (Unit 1 to 6)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75517" w:rsidRDefault="00575517" w:rsidP="00575517">
      <w:pPr>
        <w:widowControl w:val="0"/>
        <w:numPr>
          <w:ilvl w:val="0"/>
          <w:numId w:val="4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ISA – In Semester Assessment, ESA – End Semester Assessment, CT- Class Test, 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MSE – Mid Semester Examination, HA- Home Assignment, CA – Continuous Assessment, ESE – End Semester Examination 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94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1358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31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5517">
          <w:pgSz w:w="15840" w:h="12240" w:orient="landscape"/>
          <w:pgMar w:top="712" w:right="780" w:bottom="451" w:left="600" w:header="720" w:footer="720" w:gutter="0"/>
          <w:cols w:space="720" w:equalWidth="0">
            <w:col w:w="14460"/>
          </w:cols>
          <w:noEndnote/>
        </w:sect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Structure &amp; Syllabus of M.E. Mech (Heat Power Engg), Pattern ‘A13’, Issue 1, Rev 0, dated 11/05/2013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5517">
          <w:type w:val="continuous"/>
          <w:pgSz w:w="15840" w:h="12240" w:orient="landscape"/>
          <w:pgMar w:top="712" w:right="4100" w:bottom="451" w:left="3380" w:header="720" w:footer="720" w:gutter="0"/>
          <w:cols w:space="720" w:equalWidth="0">
            <w:col w:w="8360"/>
          </w:cols>
          <w:noEndnote/>
        </w:sect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  <w:bookmarkStart w:id="5" w:name="page32"/>
      <w:bookmarkStart w:id="6" w:name="page58"/>
      <w:bookmarkEnd w:id="5"/>
      <w:bookmarkEnd w:id="6"/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Mechanical Engineering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STRUCTURE: SEMESTER III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940"/>
        <w:gridCol w:w="1260"/>
        <w:gridCol w:w="540"/>
        <w:gridCol w:w="400"/>
        <w:gridCol w:w="1260"/>
        <w:gridCol w:w="800"/>
        <w:gridCol w:w="600"/>
        <w:gridCol w:w="340"/>
        <w:gridCol w:w="800"/>
        <w:gridCol w:w="780"/>
        <w:gridCol w:w="800"/>
        <w:gridCol w:w="1100"/>
      </w:tblGrid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Type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Teaching scheme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Assessment scheme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Credits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Code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(Hrs./week)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ISA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8"/>
              </w:rPr>
              <w:t>Lect.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Practical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CT*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MSE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</w:tbl>
    <w:p w:rsidR="00575517" w:rsidRDefault="008E1E7F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.35pt;margin-top:-20.65pt;width:695.4pt;height:258.5pt;z-index:-2;mso-position-horizontal-relative:text;mso-position-vertical-relative:text" o:allowincell="f">
            <v:imagedata r:id="rId7" o:title=""/>
          </v:shape>
        </w:pic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Semester –III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940"/>
        <w:gridCol w:w="1260"/>
        <w:gridCol w:w="940"/>
        <w:gridCol w:w="1260"/>
        <w:gridCol w:w="800"/>
        <w:gridCol w:w="940"/>
        <w:gridCol w:w="800"/>
        <w:gridCol w:w="780"/>
        <w:gridCol w:w="820"/>
        <w:gridCol w:w="1080"/>
      </w:tblGrid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HS 66101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Institute level Open Elective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</w:rPr>
              <w:t>Dept. level Open Elective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Theory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2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 66104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Non Conventional Energy Sources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 66105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Electronic Cooling And Packaging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 66106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Gas Turbine And Jet Propulsion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ME67705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Dissertation Stage 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Lab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4"/>
              </w:rPr>
              <w:t>4</w:t>
            </w:r>
            <w:r w:rsidRPr="008E1E7F">
              <w:rPr>
                <w:rFonts w:ascii="Arial" w:hAnsi="Arial" w:cs="Arial"/>
                <w:w w:val="94"/>
                <w:sz w:val="27"/>
                <w:szCs w:val="27"/>
                <w:vertAlign w:val="superscript"/>
              </w:rPr>
              <w:t>#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15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ME67704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Technical Seminar-II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Lab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81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0"/>
              </w:rPr>
              <w:t>4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23</w:t>
            </w:r>
          </w:p>
        </w:tc>
      </w:tr>
    </w:tbl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575517" w:rsidRDefault="00575517" w:rsidP="00575517">
      <w:pPr>
        <w:widowControl w:val="0"/>
        <w:numPr>
          <w:ilvl w:val="0"/>
          <w:numId w:val="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40" w:lineRule="auto"/>
        <w:ind w:left="48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CT (Unit 1) 1 hour 30 marks converted to 10 marks + HA (minimum 3) – Total 30 marks converted to 10 marks = 20 marks 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78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overflowPunct w:val="0"/>
        <w:autoSpaceDE w:val="0"/>
        <w:autoSpaceDN w:val="0"/>
        <w:adjustRightInd w:val="0"/>
        <w:spacing w:after="0" w:line="294" w:lineRule="auto"/>
        <w:ind w:left="360" w:right="160" w:firstLine="5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MSE – 2 hours 60 marks converted to 30 marks (Unit 2 &amp; 3), ESE – 3 hours 100 marks converted to 50 marks (Unit 1 to 6) ISA – In Semester Assessment, ESA – End Semester Assessment, CT- Class Test,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MSE – Mid Semester Examination, HA- Home Assignment, CA – Continuous Assessment, ESE – End Semester Examination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# - Student is expected to work around 40 hours per week as Self Study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381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1358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58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5517">
          <w:pgSz w:w="15840" w:h="12240" w:orient="landscape"/>
          <w:pgMar w:top="712" w:right="1320" w:bottom="451" w:left="600" w:header="720" w:footer="720" w:gutter="0"/>
          <w:cols w:space="720" w:equalWidth="0">
            <w:col w:w="13920"/>
          </w:cols>
          <w:noEndnote/>
        </w:sect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Structure &amp; Syllabus of M.E. Mech (Heat Power Engg), Pattern ‘A13’, Issue 1, Rev 0, dated 11/05/2013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5517">
          <w:type w:val="continuous"/>
          <w:pgSz w:w="15840" w:h="12240" w:orient="landscape"/>
          <w:pgMar w:top="712" w:right="4100" w:bottom="451" w:left="3380" w:header="720" w:footer="720" w:gutter="0"/>
          <w:cols w:space="720" w:equalWidth="0">
            <w:col w:w="8360"/>
          </w:cols>
          <w:noEndnote/>
        </w:sect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</w:rPr>
      </w:pPr>
      <w:bookmarkStart w:id="7" w:name="page59"/>
      <w:bookmarkStart w:id="8" w:name="page70"/>
      <w:bookmarkEnd w:id="7"/>
      <w:bookmarkEnd w:id="8"/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50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Mechanical Engineering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STRUCTURE – SEMSTER IV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940"/>
        <w:gridCol w:w="1260"/>
        <w:gridCol w:w="540"/>
        <w:gridCol w:w="400"/>
        <w:gridCol w:w="1260"/>
        <w:gridCol w:w="800"/>
        <w:gridCol w:w="600"/>
        <w:gridCol w:w="340"/>
        <w:gridCol w:w="800"/>
        <w:gridCol w:w="780"/>
        <w:gridCol w:w="800"/>
        <w:gridCol w:w="1100"/>
      </w:tblGrid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Subject Name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Type</w:t>
            </w:r>
          </w:p>
        </w:tc>
        <w:tc>
          <w:tcPr>
            <w:tcW w:w="22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Teaching scheme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20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Assessment scheme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Credits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Code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9"/>
              </w:rPr>
              <w:t>(Hrs./week)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ISA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w w:val="98"/>
              </w:rPr>
              <w:t>Lect.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Practical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MSE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HA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CA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ESA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9"/>
                <w:szCs w:val="9"/>
              </w:rPr>
            </w:pPr>
          </w:p>
        </w:tc>
      </w:tr>
    </w:tbl>
    <w:p w:rsidR="00575517" w:rsidRDefault="008E1E7F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.35pt;margin-top:-39.35pt;width:695.4pt;height:258.5pt;z-index:-1;mso-position-horizontal-relative:text;mso-position-vertical-relative:text" o:allowincell="f">
            <v:imagedata r:id="rId8" o:title=""/>
          </v:shape>
        </w:pict>
      </w:r>
      <w:r w:rsidR="00575517">
        <w:rPr>
          <w:rFonts w:ascii="Times New Roman" w:hAnsi="Times New Roman"/>
          <w:b/>
          <w:bCs/>
          <w:sz w:val="28"/>
          <w:szCs w:val="28"/>
        </w:rPr>
        <w:t>Semester –IV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0"/>
        <w:gridCol w:w="3940"/>
        <w:gridCol w:w="1260"/>
        <w:gridCol w:w="940"/>
        <w:gridCol w:w="1260"/>
        <w:gridCol w:w="800"/>
        <w:gridCol w:w="940"/>
        <w:gridCol w:w="800"/>
        <w:gridCol w:w="780"/>
        <w:gridCol w:w="800"/>
        <w:gridCol w:w="1100"/>
      </w:tblGrid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ME67706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Dissertation Stage II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Lab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8</w:t>
            </w:r>
            <w:r w:rsidRPr="008E1E7F">
              <w:rPr>
                <w:rFonts w:ascii="Arial" w:hAnsi="Arial" w:cs="Arial"/>
                <w:sz w:val="27"/>
                <w:szCs w:val="27"/>
                <w:vertAlign w:val="superscript"/>
              </w:rPr>
              <w:t>#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2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3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100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4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</w:rPr>
              <w:t>25</w:t>
            </w:r>
          </w:p>
        </w:tc>
      </w:tr>
      <w:tr w:rsidR="00575517" w:rsidRPr="008E1E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5517" w:rsidRPr="008E1E7F" w:rsidRDefault="0057551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3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1E7F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u w:val="single"/>
        </w:rPr>
        <w:t># - Student is expected to work around 40 hours per week as Self Study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right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70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5517">
          <w:pgSz w:w="15840" w:h="12240" w:orient="landscape"/>
          <w:pgMar w:top="712" w:right="1320" w:bottom="451" w:left="600" w:header="720" w:footer="720" w:gutter="0"/>
          <w:cols w:space="720" w:equalWidth="0">
            <w:col w:w="13920"/>
          </w:cols>
          <w:noEndnote/>
        </w:sect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575517" w:rsidRDefault="00575517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9"/>
          <w:szCs w:val="19"/>
        </w:rPr>
        <w:t>Structure &amp; Syllabus of M.E. Mech (Heat Power Engg), Pattern ‘A13’, Issue 1, Rev 0, dated 11/05/2013</w:t>
      </w:r>
    </w:p>
    <w:p w:rsidR="00575517" w:rsidRDefault="005755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75517">
          <w:type w:val="continuous"/>
          <w:pgSz w:w="15840" w:h="12240" w:orient="landscape"/>
          <w:pgMar w:top="712" w:right="4100" w:bottom="451" w:left="3380" w:header="720" w:footer="720" w:gutter="0"/>
          <w:cols w:space="720" w:equalWidth="0">
            <w:col w:w="8360"/>
          </w:cols>
          <w:noEndnote/>
        </w:sectPr>
      </w:pPr>
    </w:p>
    <w:p w:rsidR="00575517" w:rsidRDefault="00575517" w:rsidP="00E0289D">
      <w:pPr>
        <w:widowControl w:val="0"/>
        <w:autoSpaceDE w:val="0"/>
        <w:autoSpaceDN w:val="0"/>
        <w:adjustRightInd w:val="0"/>
        <w:spacing w:after="0" w:line="240" w:lineRule="auto"/>
        <w:ind w:left="3960"/>
        <w:rPr>
          <w:rFonts w:ascii="Times New Roman" w:hAnsi="Times New Roman"/>
          <w:sz w:val="24"/>
          <w:szCs w:val="24"/>
        </w:rPr>
      </w:pPr>
      <w:bookmarkStart w:id="9" w:name="page71"/>
      <w:bookmarkEnd w:id="9"/>
    </w:p>
    <w:sectPr w:rsidR="00575517" w:rsidSect="00E0289D">
      <w:pgSz w:w="12240" w:h="15840"/>
      <w:pgMar w:top="712" w:right="1800" w:bottom="450" w:left="18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960"/>
    <w:multiLevelType w:val="hybridMultilevel"/>
    <w:tmpl w:val="00003459"/>
    <w:lvl w:ilvl="0" w:tplc="0000263D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E9D"/>
    <w:multiLevelType w:val="hybridMultilevel"/>
    <w:tmpl w:val="0000489C"/>
    <w:lvl w:ilvl="0" w:tplc="0000191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6172"/>
    <w:multiLevelType w:val="hybridMultilevel"/>
    <w:tmpl w:val="00006B72"/>
    <w:lvl w:ilvl="0" w:tplc="000032E6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6784"/>
    <w:multiLevelType w:val="hybridMultilevel"/>
    <w:tmpl w:val="00004AE1"/>
    <w:lvl w:ilvl="0" w:tplc="00003D6C">
      <w:start w:val="1"/>
      <w:numFmt w:val="bullet"/>
      <w:lvlText w:val="#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89D"/>
    <w:rsid w:val="00575517"/>
    <w:rsid w:val="00747D7C"/>
    <w:rsid w:val="008E1E7F"/>
    <w:rsid w:val="00A77CDA"/>
    <w:rsid w:val="00DF254D"/>
    <w:rsid w:val="00E0289D"/>
    <w:rsid w:val="00F1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78A3E9A0-62FB-4112-9397-9E88086C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Bansilal Ramnath Agarwal Charitable Trust, Vishwakarma Institute's</cp:lastModifiedBy>
  <cp:revision>2</cp:revision>
  <dcterms:created xsi:type="dcterms:W3CDTF">2018-06-27T05:56:00Z</dcterms:created>
  <dcterms:modified xsi:type="dcterms:W3CDTF">2018-06-27T05:56:00Z</dcterms:modified>
</cp:coreProperties>
</file>